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28" w:rsidRDefault="00F62902">
      <w:pPr>
        <w:jc w:val="left"/>
        <w:rPr>
          <w:rFonts w:ascii="仿宋" w:eastAsia="仿宋" w:hAnsi="仿宋" w:cs="仿宋"/>
          <w:b/>
          <w:bCs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  <w:lang w:bidi="ar"/>
        </w:rPr>
        <w:t>附件1：</w:t>
      </w:r>
    </w:p>
    <w:p w:rsidR="00D02A28" w:rsidRPr="002363AA" w:rsidRDefault="00F62902">
      <w:pPr>
        <w:jc w:val="center"/>
        <w:rPr>
          <w:rFonts w:ascii="宋体" w:hAnsi="宋体" w:cs="宋体"/>
          <w:bCs/>
          <w:kern w:val="0"/>
          <w:sz w:val="32"/>
          <w:szCs w:val="32"/>
          <w:shd w:val="clear" w:color="auto" w:fill="FFFFFF"/>
          <w:lang w:bidi="ar"/>
        </w:rPr>
      </w:pPr>
      <w:r w:rsidRPr="002363AA">
        <w:rPr>
          <w:rFonts w:ascii="黑体" w:eastAsia="黑体" w:hAnsi="黑体" w:cs="黑体" w:hint="eastAsia"/>
          <w:bCs/>
          <w:kern w:val="0"/>
          <w:sz w:val="32"/>
          <w:szCs w:val="32"/>
          <w:shd w:val="clear" w:color="auto" w:fill="FFFFFF"/>
          <w:lang w:bidi="ar"/>
        </w:rPr>
        <w:t>第</w:t>
      </w:r>
      <w:r w:rsidR="00015E4C" w:rsidRPr="002363AA">
        <w:rPr>
          <w:rFonts w:ascii="黑体" w:eastAsia="黑体" w:hAnsi="黑体" w:cs="黑体" w:hint="eastAsia"/>
          <w:bCs/>
          <w:kern w:val="0"/>
          <w:sz w:val="32"/>
          <w:szCs w:val="32"/>
          <w:shd w:val="clear" w:color="auto" w:fill="FFFFFF"/>
          <w:lang w:bidi="ar"/>
        </w:rPr>
        <w:t>三</w:t>
      </w:r>
      <w:r w:rsidRPr="002363AA">
        <w:rPr>
          <w:rFonts w:ascii="黑体" w:eastAsia="黑体" w:hAnsi="黑体" w:cs="黑体" w:hint="eastAsia"/>
          <w:bCs/>
          <w:kern w:val="0"/>
          <w:sz w:val="32"/>
          <w:szCs w:val="32"/>
          <w:shd w:val="clear" w:color="auto" w:fill="FFFFFF"/>
          <w:lang w:bidi="ar"/>
        </w:rPr>
        <w:t>届“中国农业机器人创新大赛”申报表</w:t>
      </w:r>
    </w:p>
    <w:tbl>
      <w:tblPr>
        <w:tblW w:w="8805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110"/>
        <w:gridCol w:w="1980"/>
        <w:gridCol w:w="1425"/>
        <w:gridCol w:w="2489"/>
      </w:tblGrid>
      <w:tr w:rsidR="00D02A28" w:rsidTr="00DC735C">
        <w:trPr>
          <w:trHeight w:val="540"/>
          <w:jc w:val="center"/>
        </w:trPr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参赛项目名称</w:t>
            </w:r>
          </w:p>
        </w:tc>
        <w:tc>
          <w:tcPr>
            <w:tcW w:w="70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A28" w:rsidTr="00DC735C">
        <w:trPr>
          <w:trHeight w:val="495"/>
          <w:jc w:val="center"/>
        </w:trPr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参赛单位/个人</w:t>
            </w:r>
          </w:p>
        </w:tc>
        <w:tc>
          <w:tcPr>
            <w:tcW w:w="70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A28" w:rsidTr="00DC735C">
        <w:trPr>
          <w:trHeight w:val="495"/>
          <w:jc w:val="center"/>
        </w:trPr>
        <w:tc>
          <w:tcPr>
            <w:tcW w:w="18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联系人及联系方式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A28" w:rsidTr="00DC735C">
        <w:trPr>
          <w:trHeight w:val="495"/>
          <w:jc w:val="center"/>
        </w:trPr>
        <w:tc>
          <w:tcPr>
            <w:tcW w:w="18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58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A28" w:rsidTr="00DC735C">
        <w:trPr>
          <w:trHeight w:val="570"/>
          <w:jc w:val="center"/>
        </w:trPr>
        <w:tc>
          <w:tcPr>
            <w:tcW w:w="18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箱</w:t>
            </w:r>
          </w:p>
        </w:tc>
        <w:tc>
          <w:tcPr>
            <w:tcW w:w="2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ind w:firstLineChars="50" w:firstLine="120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02A28" w:rsidTr="00DC735C">
        <w:trPr>
          <w:trHeight w:val="850"/>
          <w:jc w:val="center"/>
        </w:trPr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简介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/个人简介（限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200字）</w:t>
            </w:r>
          </w:p>
        </w:tc>
        <w:tc>
          <w:tcPr>
            <w:tcW w:w="70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A28" w:rsidTr="00DC735C">
        <w:trPr>
          <w:trHeight w:val="595"/>
          <w:jc w:val="center"/>
        </w:trPr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研发起止时间</w:t>
            </w:r>
          </w:p>
        </w:tc>
        <w:tc>
          <w:tcPr>
            <w:tcW w:w="70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 w:rsidP="002363AA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年   月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年    月</w:t>
            </w:r>
          </w:p>
        </w:tc>
      </w:tr>
      <w:tr w:rsidR="00D02A28" w:rsidTr="00DC735C">
        <w:trPr>
          <w:trHeight w:val="825"/>
          <w:jc w:val="center"/>
        </w:trPr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获知识产权情况</w:t>
            </w:r>
          </w:p>
        </w:tc>
        <w:tc>
          <w:tcPr>
            <w:tcW w:w="70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A28" w:rsidTr="00DC735C">
        <w:trPr>
          <w:trHeight w:val="275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创意创新性</w:t>
            </w:r>
          </w:p>
        </w:tc>
      </w:tr>
      <w:tr w:rsidR="00D02A28" w:rsidTr="002363AA">
        <w:trPr>
          <w:trHeight w:val="3892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28" w:rsidRDefault="00F62902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 在结构设计、实现方法、技术特点等方面的创新性。（500-1000字以内）</w:t>
            </w:r>
          </w:p>
        </w:tc>
      </w:tr>
      <w:tr w:rsidR="00D02A28" w:rsidTr="00DC735C">
        <w:trPr>
          <w:trHeight w:val="155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方案合理性</w:t>
            </w:r>
          </w:p>
        </w:tc>
      </w:tr>
      <w:tr w:rsidR="00D02A28" w:rsidTr="00DC735C">
        <w:trPr>
          <w:trHeight w:val="3107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28" w:rsidRDefault="00F62902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 描述技术可操作性、解决方案可行性、内容表述完整性等内容。（500字以内）</w:t>
            </w:r>
          </w:p>
        </w:tc>
      </w:tr>
      <w:tr w:rsidR="00D02A28" w:rsidTr="00DC735C">
        <w:trPr>
          <w:trHeight w:val="270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系统功能性</w:t>
            </w:r>
          </w:p>
        </w:tc>
      </w:tr>
      <w:tr w:rsidR="00D02A28" w:rsidTr="002363AA">
        <w:trPr>
          <w:trHeight w:val="2960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28" w:rsidRDefault="00F62902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 能够实现满足机器人功能与性能要求的整套作业。（500字以内）</w:t>
            </w:r>
          </w:p>
        </w:tc>
      </w:tr>
      <w:tr w:rsidR="00D02A28" w:rsidTr="00DC735C">
        <w:trPr>
          <w:trHeight w:val="300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人机交互性</w:t>
            </w:r>
          </w:p>
        </w:tc>
      </w:tr>
      <w:tr w:rsidR="00D02A28" w:rsidTr="00DC735C">
        <w:trPr>
          <w:trHeight w:val="2838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28" w:rsidRDefault="00F62902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 人机交互界面使用便捷性、对作业伙伴（人/其他机器人）作业行为感知的准确性、协同作业配合的协调性等。（500字以内）</w:t>
            </w:r>
          </w:p>
          <w:p w:rsidR="00D02A28" w:rsidRDefault="00D02A28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02A28" w:rsidTr="00DC735C">
        <w:trPr>
          <w:trHeight w:val="255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系统稳定性</w:t>
            </w:r>
          </w:p>
        </w:tc>
      </w:tr>
      <w:tr w:rsidR="00D02A28" w:rsidTr="00DC735C">
        <w:trPr>
          <w:trHeight w:val="2543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28" w:rsidRDefault="00F62902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*作业成功率、操作可重复性、软件可靠性等。（500字以内）</w:t>
            </w:r>
          </w:p>
        </w:tc>
      </w:tr>
      <w:tr w:rsidR="00D02A28" w:rsidTr="00DC735C">
        <w:trPr>
          <w:trHeight w:val="255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技术经济性</w:t>
            </w:r>
          </w:p>
        </w:tc>
      </w:tr>
      <w:tr w:rsidR="00D02A28" w:rsidTr="002363AA">
        <w:trPr>
          <w:trHeight w:val="2942"/>
          <w:jc w:val="center"/>
        </w:trPr>
        <w:tc>
          <w:tcPr>
            <w:tcW w:w="88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28" w:rsidRDefault="00F62902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 系统搭建成本，系统作业效率与人工/其他机械设备效率的比较优势，方案应用场景条件要求等。（500字以内）</w:t>
            </w:r>
          </w:p>
        </w:tc>
      </w:tr>
      <w:tr w:rsidR="00D02A28" w:rsidTr="00DC735C">
        <w:trPr>
          <w:trHeight w:val="850"/>
          <w:jc w:val="center"/>
        </w:trPr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F62902">
            <w:pPr>
              <w:spacing w:line="42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备注（其他情况说明）</w:t>
            </w:r>
          </w:p>
        </w:tc>
        <w:tc>
          <w:tcPr>
            <w:tcW w:w="70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A28" w:rsidRDefault="00D02A2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02A28" w:rsidRDefault="00D02A28" w:rsidP="00DC735C">
      <w:pPr>
        <w:jc w:val="left"/>
        <w:rPr>
          <w:rFonts w:ascii="仿宋" w:eastAsia="仿宋" w:hAnsi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</w:p>
    <w:sectPr w:rsidR="00D0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D7" w:rsidRDefault="005547D7" w:rsidP="0077651F">
      <w:r>
        <w:separator/>
      </w:r>
    </w:p>
  </w:endnote>
  <w:endnote w:type="continuationSeparator" w:id="0">
    <w:p w:rsidR="005547D7" w:rsidRDefault="005547D7" w:rsidP="0077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D7" w:rsidRDefault="005547D7" w:rsidP="0077651F">
      <w:r>
        <w:separator/>
      </w:r>
    </w:p>
  </w:footnote>
  <w:footnote w:type="continuationSeparator" w:id="0">
    <w:p w:rsidR="005547D7" w:rsidRDefault="005547D7" w:rsidP="0077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078FE5"/>
    <w:multiLevelType w:val="singleLevel"/>
    <w:tmpl w:val="F7078F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EBC143C"/>
    <w:multiLevelType w:val="singleLevel"/>
    <w:tmpl w:val="0EBC14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jcwZmUwYWQ2YjBjMWEzNmMzNjI0YmJmZTRkMjMifQ=="/>
  </w:docVars>
  <w:rsids>
    <w:rsidRoot w:val="55F77DAA"/>
    <w:rsid w:val="00015E4C"/>
    <w:rsid w:val="00054184"/>
    <w:rsid w:val="000E2F12"/>
    <w:rsid w:val="00114527"/>
    <w:rsid w:val="002363AA"/>
    <w:rsid w:val="002A1DEA"/>
    <w:rsid w:val="0030777E"/>
    <w:rsid w:val="0044389C"/>
    <w:rsid w:val="004C5774"/>
    <w:rsid w:val="005547D7"/>
    <w:rsid w:val="007624E6"/>
    <w:rsid w:val="0077651F"/>
    <w:rsid w:val="00967967"/>
    <w:rsid w:val="009B2C43"/>
    <w:rsid w:val="00A476FA"/>
    <w:rsid w:val="00A84F9F"/>
    <w:rsid w:val="00A95D3D"/>
    <w:rsid w:val="00B05FD9"/>
    <w:rsid w:val="00D02A28"/>
    <w:rsid w:val="00DC735C"/>
    <w:rsid w:val="00F003F2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EA01393"/>
    <w:rsid w:val="40652F2B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DF66F7D"/>
    <w:rsid w:val="4E843439"/>
    <w:rsid w:val="4F116C89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eastAsia="华文行楷" w:hAnsi="Arial"/>
      <w:b/>
      <w:sz w:val="4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Pr>
      <w:rFonts w:ascii="Calibri" w:eastAsia="宋体" w:hAnsi="Calibri"/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华文行楷" w:hAnsi="Arial"/>
      <w:b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7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7651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7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7651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eastAsia="华文行楷" w:hAnsi="Arial"/>
      <w:b/>
      <w:sz w:val="4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Pr>
      <w:rFonts w:ascii="Calibri" w:eastAsia="宋体" w:hAnsi="Calibri"/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华文行楷" w:hAnsi="Arial"/>
      <w:b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7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7651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7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765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duxh302</dc:creator>
  <cp:lastModifiedBy>admin</cp:lastModifiedBy>
  <cp:revision>7</cp:revision>
  <dcterms:created xsi:type="dcterms:W3CDTF">2022-05-12T07:14:00Z</dcterms:created>
  <dcterms:modified xsi:type="dcterms:W3CDTF">2023-04-23T09:40:00Z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7E15E683DD694454AB69B3F5E4701E74</vt:lpwstr>
  </property>
</Properties>
</file>