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9EFDE">
      <w:bookmarkStart w:id="0" w:name="_GoBack"/>
      <w:bookmarkEnd w:id="0"/>
      <w:r>
        <w:rPr>
          <w:rFonts w:hint="eastAsia" w:ascii="仿宋" w:hAnsi="仿宋" w:eastAsia="仿宋" w:cs="宋体"/>
          <w:color w:val="000000"/>
          <w:kern w:val="0"/>
          <w:sz w:val="32"/>
          <w:szCs w:val="32"/>
        </w:rPr>
        <w:t xml:space="preserve">   </w:t>
      </w:r>
      <w:r>
        <w:t>附件</w:t>
      </w:r>
      <w:r>
        <w:rPr>
          <w:rFonts w:hint="eastAsia"/>
        </w:rPr>
        <w:t xml:space="preserve">1  </w:t>
      </w:r>
    </w:p>
    <w:p w14:paraId="6653D922">
      <w:pPr>
        <w:jc w:val="center"/>
        <w:rPr>
          <w:rFonts w:ascii="黑体" w:hAnsi="黑体" w:eastAsia="黑体"/>
          <w:sz w:val="36"/>
          <w:szCs w:val="36"/>
        </w:rPr>
      </w:pPr>
      <w:r>
        <w:rPr>
          <w:rFonts w:hint="eastAsia" w:ascii="黑体" w:hAnsi="黑体" w:eastAsia="黑体"/>
          <w:sz w:val="36"/>
          <w:szCs w:val="36"/>
        </w:rPr>
        <w:t>酒店及交通信息——绿地铂瑞大酒店</w:t>
      </w:r>
    </w:p>
    <w:p w14:paraId="39BDE41D">
      <w:r>
        <w:drawing>
          <wp:inline distT="0" distB="0" distL="0" distR="0">
            <wp:extent cx="2252980" cy="1645920"/>
            <wp:effectExtent l="0" t="0" r="0" b="0"/>
            <wp:docPr id="7" name="图片 7" descr="C:\Users\赵\Documents\WeChat Files\wxid_6k5o9j3h8bq212\FileStorage\Temp\1718592926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赵\Documents\WeChat Files\wxid_6k5o9j3h8bq212\FileStorage\Temp\171859292636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252507" cy="1645386"/>
                    </a:xfrm>
                    <a:prstGeom prst="rect">
                      <a:avLst/>
                    </a:prstGeom>
                    <a:noFill/>
                    <a:ln>
                      <a:noFill/>
                    </a:ln>
                  </pic:spPr>
                </pic:pic>
              </a:graphicData>
            </a:graphic>
          </wp:inline>
        </w:drawing>
      </w:r>
      <w:r>
        <w:drawing>
          <wp:inline distT="0" distB="0" distL="0" distR="0">
            <wp:extent cx="2748280" cy="1666240"/>
            <wp:effectExtent l="0" t="0" r="0" b="0"/>
            <wp:docPr id="8" name="图片 8" descr="C:\Users\赵\Documents\WeChat Files\wxid_6k5o9j3h8bq212\FileStorage\Temp\1718593199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赵\Documents\WeChat Files\wxid_6k5o9j3h8bq212\FileStorage\Temp\171859319953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50576" cy="1667596"/>
                    </a:xfrm>
                    <a:prstGeom prst="rect">
                      <a:avLst/>
                    </a:prstGeom>
                    <a:noFill/>
                    <a:ln>
                      <a:noFill/>
                    </a:ln>
                  </pic:spPr>
                </pic:pic>
              </a:graphicData>
            </a:graphic>
          </wp:inline>
        </w:drawing>
      </w:r>
    </w:p>
    <w:p w14:paraId="44E5028E">
      <w:pPr>
        <w:jc w:val="left"/>
        <w:rPr>
          <w:rFonts w:ascii="Times New Roman" w:hAnsi="Times New Roman" w:eastAsia="仿宋_GB2312"/>
          <w:b/>
          <w:sz w:val="32"/>
          <w:szCs w:val="32"/>
        </w:rPr>
      </w:pPr>
      <w:r>
        <w:rPr>
          <w:rFonts w:hint="eastAsia" w:ascii="Times New Roman" w:hAnsi="Times New Roman" w:eastAsia="仿宋_GB2312"/>
          <w:b/>
          <w:sz w:val="32"/>
          <w:szCs w:val="32"/>
        </w:rPr>
        <w:t>绿地铂瑞大酒店</w:t>
      </w:r>
    </w:p>
    <w:p w14:paraId="209FC925">
      <w:pPr>
        <w:jc w:val="left"/>
        <w:rPr>
          <w:rFonts w:ascii="Times New Roman" w:hAnsi="Times New Roman" w:eastAsia="仿宋_GB2312"/>
          <w:sz w:val="32"/>
          <w:szCs w:val="32"/>
        </w:rPr>
      </w:pPr>
      <w:r>
        <w:rPr>
          <w:rFonts w:ascii="Times New Roman" w:hAnsi="Times New Roman" w:eastAsia="仿宋_GB2312"/>
          <w:sz w:val="32"/>
          <w:szCs w:val="32"/>
        </w:rPr>
        <w:t>地址：南昌新建区红谷滩新区大饶大街</w:t>
      </w:r>
      <w:r>
        <w:rPr>
          <w:rFonts w:hint="eastAsia" w:ascii="Times New Roman" w:hAnsi="Times New Roman" w:eastAsia="仿宋_GB2312"/>
          <w:sz w:val="32"/>
          <w:szCs w:val="32"/>
        </w:rPr>
        <w:t>1100</w:t>
      </w:r>
      <w:r>
        <w:rPr>
          <w:rFonts w:ascii="Times New Roman" w:hAnsi="Times New Roman" w:eastAsia="仿宋_GB2312"/>
          <w:sz w:val="32"/>
          <w:szCs w:val="32"/>
        </w:rPr>
        <w:t>号</w:t>
      </w:r>
    </w:p>
    <w:p w14:paraId="2CF455D4">
      <w:pPr>
        <w:jc w:val="left"/>
        <w:rPr>
          <w:rFonts w:ascii="Times New Roman" w:hAnsi="Times New Roman" w:eastAsia="仿宋_GB2312"/>
          <w:b/>
          <w:sz w:val="32"/>
          <w:szCs w:val="32"/>
        </w:rPr>
      </w:pPr>
      <w:r>
        <w:rPr>
          <w:rFonts w:ascii="Times New Roman" w:hAnsi="Times New Roman" w:eastAsia="仿宋_GB2312"/>
          <w:b/>
          <w:sz w:val="32"/>
          <w:szCs w:val="32"/>
        </w:rPr>
        <w:t>路线参考：</w:t>
      </w:r>
    </w:p>
    <w:p w14:paraId="348D6123">
      <w:pPr>
        <w:pStyle w:val="19"/>
        <w:numPr>
          <w:ilvl w:val="0"/>
          <w:numId w:val="1"/>
        </w:numPr>
        <w:ind w:firstLineChars="0"/>
        <w:jc w:val="left"/>
        <w:rPr>
          <w:rFonts w:ascii="Times New Roman" w:hAnsi="Times New Roman" w:eastAsia="仿宋_GB2312"/>
          <w:b/>
          <w:sz w:val="32"/>
          <w:szCs w:val="32"/>
        </w:rPr>
      </w:pPr>
      <w:r>
        <w:rPr>
          <w:rFonts w:ascii="Times New Roman" w:hAnsi="Times New Roman" w:eastAsia="仿宋_GB2312"/>
          <w:b/>
          <w:sz w:val="32"/>
          <w:szCs w:val="32"/>
        </w:rPr>
        <w:t>昌北国际机场</w:t>
      </w:r>
      <w:r>
        <w:rPr>
          <w:rFonts w:hint="eastAsia" w:ascii="Times New Roman" w:hAnsi="Times New Roman" w:eastAsia="仿宋_GB2312"/>
          <w:b/>
          <w:sz w:val="32"/>
          <w:szCs w:val="32"/>
        </w:rPr>
        <w:t>-绿地铂瑞大酒店</w:t>
      </w:r>
    </w:p>
    <w:p w14:paraId="2ED43B41">
      <w:pPr>
        <w:pStyle w:val="19"/>
        <w:ind w:firstLine="640"/>
        <w:jc w:val="left"/>
        <w:rPr>
          <w:rFonts w:ascii="Times New Roman" w:hAnsi="Times New Roman" w:eastAsia="仿宋_GB2312"/>
          <w:sz w:val="32"/>
          <w:szCs w:val="32"/>
        </w:rPr>
      </w:pPr>
      <w:r>
        <w:rPr>
          <w:rFonts w:ascii="Times New Roman" w:hAnsi="Times New Roman" w:eastAsia="仿宋_GB2312"/>
          <w:sz w:val="32"/>
          <w:szCs w:val="32"/>
        </w:rPr>
        <w:t>相距约</w:t>
      </w:r>
      <w:r>
        <w:rPr>
          <w:rFonts w:hint="eastAsia" w:ascii="Times New Roman" w:hAnsi="Times New Roman" w:eastAsia="仿宋_GB2312"/>
          <w:sz w:val="32"/>
          <w:szCs w:val="32"/>
        </w:rPr>
        <w:t>37</w:t>
      </w:r>
      <w:r>
        <w:rPr>
          <w:rFonts w:ascii="Times New Roman" w:hAnsi="Times New Roman" w:eastAsia="仿宋_GB2312"/>
          <w:sz w:val="32"/>
          <w:szCs w:val="32"/>
        </w:rPr>
        <w:t>.</w:t>
      </w:r>
      <w:r>
        <w:rPr>
          <w:rFonts w:hint="eastAsia" w:ascii="Times New Roman" w:hAnsi="Times New Roman" w:eastAsia="仿宋_GB2312"/>
          <w:sz w:val="32"/>
          <w:szCs w:val="32"/>
        </w:rPr>
        <w:t>7</w:t>
      </w:r>
      <w:r>
        <w:rPr>
          <w:rFonts w:ascii="Times New Roman" w:hAnsi="Times New Roman" w:eastAsia="仿宋_GB2312"/>
          <w:sz w:val="32"/>
          <w:szCs w:val="32"/>
        </w:rPr>
        <w:t>公里，驾车约</w:t>
      </w:r>
      <w:r>
        <w:rPr>
          <w:rFonts w:hint="eastAsia" w:ascii="Times New Roman" w:hAnsi="Times New Roman" w:eastAsia="仿宋_GB2312"/>
          <w:sz w:val="32"/>
          <w:szCs w:val="32"/>
        </w:rPr>
        <w:t>39</w:t>
      </w:r>
      <w:r>
        <w:rPr>
          <w:rFonts w:ascii="Times New Roman" w:hAnsi="Times New Roman" w:eastAsia="仿宋_GB2312"/>
          <w:sz w:val="32"/>
          <w:szCs w:val="32"/>
        </w:rPr>
        <w:t>分钟；也可步行至 昌北机场</w:t>
      </w:r>
      <w:r>
        <w:rPr>
          <w:rFonts w:hint="eastAsia" w:ascii="Times New Roman" w:hAnsi="Times New Roman" w:eastAsia="仿宋_GB2312"/>
          <w:sz w:val="32"/>
          <w:szCs w:val="32"/>
        </w:rPr>
        <w:t>（</w:t>
      </w:r>
      <w:r>
        <w:rPr>
          <w:rFonts w:ascii="Times New Roman" w:hAnsi="Times New Roman" w:eastAsia="仿宋_GB2312"/>
          <w:sz w:val="32"/>
          <w:szCs w:val="32"/>
        </w:rPr>
        <w:t>T1航站楼出发层）乘坐机场公交</w:t>
      </w:r>
      <w:r>
        <w:rPr>
          <w:rFonts w:hint="eastAsia" w:ascii="Times New Roman" w:hAnsi="Times New Roman" w:eastAsia="仿宋_GB2312"/>
          <w:sz w:val="32"/>
          <w:szCs w:val="32"/>
        </w:rPr>
        <w:t>3线，至南昌西站，转地铁2号线，国博4号口下车，步行至酒店，全程约1小时25分钟。</w:t>
      </w:r>
    </w:p>
    <w:p w14:paraId="1EF207A7">
      <w:pPr>
        <w:jc w:val="left"/>
        <w:rPr>
          <w:rFonts w:ascii="Times New Roman" w:hAnsi="Times New Roman" w:eastAsia="仿宋_GB2312"/>
          <w:b/>
          <w:sz w:val="32"/>
          <w:szCs w:val="32"/>
        </w:rPr>
      </w:pPr>
      <w:r>
        <w:rPr>
          <w:rFonts w:hint="eastAsia" w:ascii="Times New Roman" w:hAnsi="Times New Roman" w:eastAsia="仿宋_GB2312"/>
          <w:b/>
          <w:sz w:val="32"/>
          <w:szCs w:val="32"/>
        </w:rPr>
        <w:t>（二）南昌西站（火车站）-绿地铂瑞大酒店</w:t>
      </w:r>
    </w:p>
    <w:p w14:paraId="461C5FBE">
      <w:pPr>
        <w:jc w:val="left"/>
        <w:rPr>
          <w:rFonts w:ascii="Times New Roman" w:hAnsi="Times New Roman" w:eastAsia="仿宋_GB2312"/>
          <w:sz w:val="32"/>
          <w:szCs w:val="32"/>
        </w:rPr>
      </w:pPr>
      <w:r>
        <w:rPr>
          <w:rFonts w:hint="eastAsia" w:ascii="Times New Roman" w:hAnsi="Times New Roman" w:eastAsia="仿宋_GB2312"/>
          <w:sz w:val="32"/>
          <w:szCs w:val="32"/>
        </w:rPr>
        <w:t xml:space="preserve">      距离约3公里，驾车约9分钟；</w:t>
      </w:r>
      <w:r>
        <w:rPr>
          <w:rFonts w:ascii="Times New Roman" w:hAnsi="Times New Roman" w:eastAsia="仿宋_GB2312"/>
          <w:sz w:val="32"/>
          <w:szCs w:val="32"/>
        </w:rPr>
        <w:t>也可步行至西站南广场（约</w:t>
      </w:r>
      <w:r>
        <w:rPr>
          <w:rFonts w:hint="eastAsia" w:ascii="Times New Roman" w:hAnsi="Times New Roman" w:eastAsia="仿宋_GB2312"/>
          <w:sz w:val="32"/>
          <w:szCs w:val="32"/>
        </w:rPr>
        <w:t>4分钟</w:t>
      </w:r>
      <w:r>
        <w:rPr>
          <w:rFonts w:ascii="Times New Roman" w:hAnsi="Times New Roman" w:eastAsia="仿宋_GB2312"/>
          <w:sz w:val="32"/>
          <w:szCs w:val="32"/>
        </w:rPr>
        <w:t>），乘坐地铁</w:t>
      </w:r>
      <w:r>
        <w:rPr>
          <w:rFonts w:hint="eastAsia" w:ascii="Times New Roman" w:hAnsi="Times New Roman" w:eastAsia="仿宋_GB2312"/>
          <w:sz w:val="32"/>
          <w:szCs w:val="32"/>
        </w:rPr>
        <w:t>2号线，国博下车，步行至酒店，全程16分钟。</w:t>
      </w:r>
    </w:p>
    <w:p w14:paraId="4991E034">
      <w:pPr>
        <w:jc w:val="left"/>
        <w:rPr>
          <w:rFonts w:ascii="Times New Roman" w:hAnsi="Times New Roman" w:eastAsia="仿宋_GB2312"/>
          <w:b/>
          <w:sz w:val="32"/>
          <w:szCs w:val="32"/>
        </w:rPr>
      </w:pPr>
      <w:r>
        <w:rPr>
          <w:rFonts w:hint="eastAsia" w:ascii="Times New Roman" w:hAnsi="Times New Roman" w:eastAsia="仿宋_GB2312"/>
          <w:b/>
          <w:sz w:val="32"/>
          <w:szCs w:val="32"/>
        </w:rPr>
        <w:t>（三）南昌南站（火车站）-绿地铂瑞大酒店</w:t>
      </w:r>
    </w:p>
    <w:p w14:paraId="7C52FF1B">
      <w:pPr>
        <w:ind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距离约25.6公里，驾车约30分钟；</w:t>
      </w:r>
    </w:p>
    <w:p w14:paraId="1711B54F">
      <w:pPr>
        <w:jc w:val="left"/>
        <w:rPr>
          <w:rFonts w:ascii="Times New Roman" w:hAnsi="Times New Roman" w:eastAsia="仿宋_GB2312"/>
          <w:b/>
          <w:sz w:val="32"/>
          <w:szCs w:val="32"/>
        </w:rPr>
      </w:pPr>
      <w:r>
        <w:rPr>
          <w:rFonts w:hint="eastAsia" w:ascii="Times New Roman" w:hAnsi="Times New Roman" w:eastAsia="仿宋_GB2312"/>
          <w:b/>
          <w:sz w:val="32"/>
          <w:szCs w:val="32"/>
        </w:rPr>
        <w:t>（四）国博地铁站-绿地铂瑞大酒店</w:t>
      </w:r>
    </w:p>
    <w:p w14:paraId="1D654CFA">
      <w:pPr>
        <w:ind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距离约344米，步行约5分钟</w:t>
      </w:r>
    </w:p>
    <w:p w14:paraId="76CF9201">
      <w:pPr>
        <w:jc w:val="left"/>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14:paraId="0109B996">
      <w:pPr>
        <w:jc w:val="center"/>
        <w:rPr>
          <w:rFonts w:ascii="黑体" w:hAnsi="黑体" w:eastAsia="黑体"/>
          <w:sz w:val="36"/>
          <w:szCs w:val="36"/>
        </w:rPr>
      </w:pPr>
      <w:r>
        <w:rPr>
          <w:rFonts w:hint="eastAsia" w:ascii="黑体" w:hAnsi="黑体" w:eastAsia="黑体"/>
          <w:sz w:val="36"/>
          <w:szCs w:val="36"/>
        </w:rPr>
        <w:t>宾馆及交通信息——</w:t>
      </w:r>
      <w:r>
        <w:rPr>
          <w:rFonts w:ascii="黑体" w:hAnsi="黑体" w:eastAsia="黑体"/>
          <w:sz w:val="36"/>
          <w:szCs w:val="36"/>
        </w:rPr>
        <w:t>万达悦华酒店</w:t>
      </w:r>
    </w:p>
    <w:p w14:paraId="6D216058">
      <w:pPr>
        <w:jc w:val="center"/>
        <w:rPr>
          <w:rFonts w:ascii="黑体" w:hAnsi="黑体" w:eastAsia="黑体"/>
          <w:sz w:val="36"/>
          <w:szCs w:val="36"/>
        </w:rPr>
      </w:pPr>
      <w:r>
        <w:rPr>
          <w:rFonts w:ascii="黑体" w:hAnsi="黑体" w:eastAsia="黑体"/>
          <w:sz w:val="36"/>
          <w:szCs w:val="36"/>
        </w:rPr>
        <w:drawing>
          <wp:inline distT="0" distB="0" distL="0" distR="0">
            <wp:extent cx="3634740" cy="2666365"/>
            <wp:effectExtent l="0" t="0" r="3810" b="635"/>
            <wp:docPr id="5" name="图片 5" descr="C:\Users\赵\Documents\WeChat Files\wxid_6k5o9j3h8bq212\FileStorage\Temp\1718592320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赵\Documents\WeChat Files\wxid_6k5o9j3h8bq212\FileStorage\Temp\171859232033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35984" cy="2667071"/>
                    </a:xfrm>
                    <a:prstGeom prst="rect">
                      <a:avLst/>
                    </a:prstGeom>
                    <a:noFill/>
                    <a:ln>
                      <a:noFill/>
                    </a:ln>
                  </pic:spPr>
                </pic:pic>
              </a:graphicData>
            </a:graphic>
          </wp:inline>
        </w:drawing>
      </w:r>
    </w:p>
    <w:p w14:paraId="3479FA4B">
      <w:pPr>
        <w:jc w:val="left"/>
        <w:rPr>
          <w:rFonts w:ascii="Times New Roman" w:hAnsi="Times New Roman" w:eastAsia="仿宋_GB2312"/>
          <w:b/>
          <w:sz w:val="32"/>
          <w:szCs w:val="32"/>
        </w:rPr>
      </w:pPr>
      <w:r>
        <w:rPr>
          <w:rFonts w:ascii="Times New Roman" w:hAnsi="Times New Roman" w:eastAsia="仿宋_GB2312"/>
          <w:b/>
          <w:sz w:val="32"/>
          <w:szCs w:val="32"/>
        </w:rPr>
        <w:t>万达悦华</w:t>
      </w:r>
      <w:r>
        <w:rPr>
          <w:rFonts w:hint="eastAsia" w:ascii="Times New Roman" w:hAnsi="Times New Roman" w:eastAsia="仿宋_GB2312"/>
          <w:b/>
          <w:sz w:val="32"/>
          <w:szCs w:val="32"/>
        </w:rPr>
        <w:t>酒店</w:t>
      </w:r>
    </w:p>
    <w:p w14:paraId="4683EB08">
      <w:pPr>
        <w:jc w:val="left"/>
        <w:rPr>
          <w:rFonts w:ascii="Times New Roman" w:hAnsi="Times New Roman" w:eastAsia="仿宋_GB2312"/>
          <w:sz w:val="32"/>
          <w:szCs w:val="32"/>
        </w:rPr>
      </w:pPr>
      <w:r>
        <w:rPr>
          <w:rFonts w:ascii="Times New Roman" w:hAnsi="Times New Roman" w:eastAsia="仿宋_GB2312"/>
          <w:sz w:val="32"/>
          <w:szCs w:val="32"/>
        </w:rPr>
        <w:t>地址：南昌市红谷滩区红谷滩区上饶大街与怀玉山大道交叉口国博地铁站西北侧50米</w:t>
      </w:r>
    </w:p>
    <w:p w14:paraId="4DDC7F4D">
      <w:pPr>
        <w:jc w:val="left"/>
        <w:rPr>
          <w:rFonts w:ascii="Times New Roman" w:hAnsi="Times New Roman" w:eastAsia="仿宋_GB2312"/>
          <w:b/>
          <w:sz w:val="32"/>
          <w:szCs w:val="32"/>
        </w:rPr>
      </w:pPr>
      <w:r>
        <w:rPr>
          <w:rFonts w:ascii="Times New Roman" w:hAnsi="Times New Roman" w:eastAsia="仿宋_GB2312"/>
          <w:b/>
          <w:sz w:val="32"/>
          <w:szCs w:val="32"/>
        </w:rPr>
        <w:t>路线参考：</w:t>
      </w:r>
    </w:p>
    <w:p w14:paraId="1F0C8E4F">
      <w:pPr>
        <w:jc w:val="left"/>
        <w:rPr>
          <w:rFonts w:ascii="Times New Roman" w:hAnsi="Times New Roman" w:eastAsia="仿宋_GB2312"/>
          <w:b/>
          <w:bCs/>
          <w:sz w:val="32"/>
          <w:szCs w:val="32"/>
        </w:rPr>
      </w:pPr>
      <w:r>
        <w:rPr>
          <w:rFonts w:hint="eastAsia" w:ascii="Times New Roman" w:hAnsi="Times New Roman" w:eastAsia="仿宋_GB2312"/>
          <w:b/>
          <w:bCs/>
          <w:sz w:val="32"/>
          <w:szCs w:val="32"/>
        </w:rPr>
        <w:t>（一）距离绿地铂瑞大酒店660米，步行9分钟</w:t>
      </w:r>
    </w:p>
    <w:p w14:paraId="3FBC1E4D">
      <w:pPr>
        <w:pStyle w:val="19"/>
        <w:numPr>
          <w:ilvl w:val="0"/>
          <w:numId w:val="1"/>
        </w:numPr>
        <w:ind w:firstLineChars="0"/>
        <w:jc w:val="left"/>
        <w:rPr>
          <w:rFonts w:ascii="Times New Roman" w:hAnsi="Times New Roman" w:eastAsia="仿宋_GB2312"/>
          <w:b/>
          <w:sz w:val="32"/>
          <w:szCs w:val="32"/>
        </w:rPr>
      </w:pPr>
      <w:r>
        <w:rPr>
          <w:rFonts w:ascii="Times New Roman" w:hAnsi="Times New Roman" w:eastAsia="仿宋_GB2312"/>
          <w:b/>
          <w:sz w:val="32"/>
          <w:szCs w:val="32"/>
        </w:rPr>
        <w:t>昌北国际机场</w:t>
      </w:r>
      <w:r>
        <w:rPr>
          <w:rFonts w:hint="eastAsia" w:ascii="Times New Roman" w:hAnsi="Times New Roman" w:eastAsia="仿宋_GB2312"/>
          <w:b/>
          <w:sz w:val="32"/>
          <w:szCs w:val="32"/>
        </w:rPr>
        <w:t>-</w:t>
      </w:r>
      <w:r>
        <w:rPr>
          <w:rFonts w:ascii="Times New Roman" w:hAnsi="Times New Roman" w:eastAsia="仿宋_GB2312"/>
          <w:b/>
          <w:sz w:val="32"/>
          <w:szCs w:val="32"/>
        </w:rPr>
        <w:t>万达悦华</w:t>
      </w:r>
      <w:r>
        <w:rPr>
          <w:rFonts w:hint="eastAsia" w:ascii="Times New Roman" w:hAnsi="Times New Roman" w:eastAsia="仿宋_GB2312"/>
          <w:b/>
          <w:sz w:val="32"/>
          <w:szCs w:val="32"/>
        </w:rPr>
        <w:t>酒店</w:t>
      </w:r>
    </w:p>
    <w:p w14:paraId="2EE35341">
      <w:pPr>
        <w:pStyle w:val="19"/>
        <w:ind w:firstLine="640"/>
        <w:jc w:val="left"/>
        <w:rPr>
          <w:rFonts w:ascii="Times New Roman" w:hAnsi="Times New Roman" w:eastAsia="仿宋_GB2312"/>
          <w:sz w:val="32"/>
          <w:szCs w:val="32"/>
        </w:rPr>
      </w:pPr>
      <w:r>
        <w:rPr>
          <w:rFonts w:ascii="Times New Roman" w:hAnsi="Times New Roman" w:eastAsia="仿宋_GB2312"/>
          <w:sz w:val="32"/>
          <w:szCs w:val="32"/>
        </w:rPr>
        <w:t>相距</w:t>
      </w:r>
      <w:r>
        <w:rPr>
          <w:rFonts w:hint="eastAsia" w:ascii="Times New Roman" w:hAnsi="Times New Roman" w:eastAsia="仿宋_GB2312"/>
          <w:sz w:val="32"/>
          <w:szCs w:val="32"/>
        </w:rPr>
        <w:t>37</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公里，驾车约</w:t>
      </w:r>
      <w:r>
        <w:rPr>
          <w:rFonts w:hint="eastAsia" w:ascii="Times New Roman" w:hAnsi="Times New Roman" w:eastAsia="仿宋_GB2312"/>
          <w:sz w:val="32"/>
          <w:szCs w:val="32"/>
        </w:rPr>
        <w:t>39</w:t>
      </w:r>
      <w:r>
        <w:rPr>
          <w:rFonts w:ascii="Times New Roman" w:hAnsi="Times New Roman" w:eastAsia="仿宋_GB2312"/>
          <w:sz w:val="32"/>
          <w:szCs w:val="32"/>
        </w:rPr>
        <w:t>分钟；也可步行至 昌北机场</w:t>
      </w:r>
      <w:r>
        <w:rPr>
          <w:rFonts w:hint="eastAsia" w:ascii="Times New Roman" w:hAnsi="Times New Roman" w:eastAsia="仿宋_GB2312"/>
          <w:sz w:val="32"/>
          <w:szCs w:val="32"/>
        </w:rPr>
        <w:t>（</w:t>
      </w:r>
      <w:r>
        <w:rPr>
          <w:rFonts w:ascii="Times New Roman" w:hAnsi="Times New Roman" w:eastAsia="仿宋_GB2312"/>
          <w:sz w:val="32"/>
          <w:szCs w:val="32"/>
        </w:rPr>
        <w:t>T1航站楼出发层）乘坐机场公交</w:t>
      </w:r>
      <w:r>
        <w:rPr>
          <w:rFonts w:hint="eastAsia" w:ascii="Times New Roman" w:hAnsi="Times New Roman" w:eastAsia="仿宋_GB2312"/>
          <w:sz w:val="32"/>
          <w:szCs w:val="32"/>
        </w:rPr>
        <w:t>3线，至南昌西站，转地铁2号线，国博下车，步行至酒店，全程约1小时15分钟。</w:t>
      </w:r>
    </w:p>
    <w:p w14:paraId="61FDB1F0">
      <w:pPr>
        <w:jc w:val="left"/>
        <w:rPr>
          <w:rFonts w:ascii="Times New Roman" w:hAnsi="Times New Roman" w:eastAsia="仿宋_GB2312"/>
          <w:b/>
          <w:sz w:val="32"/>
          <w:szCs w:val="32"/>
        </w:rPr>
      </w:pPr>
      <w:r>
        <w:rPr>
          <w:rFonts w:hint="eastAsia" w:ascii="Times New Roman" w:hAnsi="Times New Roman" w:eastAsia="仿宋_GB2312"/>
          <w:b/>
          <w:sz w:val="32"/>
          <w:szCs w:val="32"/>
        </w:rPr>
        <w:t>（三）南昌西站（火车站）-</w:t>
      </w:r>
      <w:r>
        <w:rPr>
          <w:rFonts w:ascii="Times New Roman" w:hAnsi="Times New Roman" w:eastAsia="仿宋_GB2312"/>
          <w:b/>
          <w:sz w:val="32"/>
          <w:szCs w:val="32"/>
        </w:rPr>
        <w:t>万达悦华</w:t>
      </w:r>
      <w:r>
        <w:rPr>
          <w:rFonts w:hint="eastAsia" w:ascii="Times New Roman" w:hAnsi="Times New Roman" w:eastAsia="仿宋_GB2312"/>
          <w:b/>
          <w:sz w:val="32"/>
          <w:szCs w:val="32"/>
        </w:rPr>
        <w:t>酒店</w:t>
      </w:r>
    </w:p>
    <w:p w14:paraId="5CA02F69">
      <w:pPr>
        <w:jc w:val="left"/>
        <w:rPr>
          <w:rFonts w:ascii="Times New Roman" w:hAnsi="Times New Roman" w:eastAsia="仿宋_GB2312"/>
          <w:sz w:val="32"/>
          <w:szCs w:val="32"/>
        </w:rPr>
      </w:pPr>
      <w:r>
        <w:rPr>
          <w:rFonts w:hint="eastAsia" w:ascii="Times New Roman" w:hAnsi="Times New Roman" w:eastAsia="仿宋_GB2312"/>
          <w:sz w:val="32"/>
          <w:szCs w:val="32"/>
        </w:rPr>
        <w:t xml:space="preserve">      距离约3公里，驾车约9分钟；</w:t>
      </w:r>
      <w:r>
        <w:rPr>
          <w:rFonts w:ascii="Times New Roman" w:hAnsi="Times New Roman" w:eastAsia="仿宋_GB2312"/>
          <w:sz w:val="32"/>
          <w:szCs w:val="32"/>
        </w:rPr>
        <w:t>也可步行至西站南广场（约</w:t>
      </w:r>
      <w:r>
        <w:rPr>
          <w:rFonts w:hint="eastAsia" w:ascii="Times New Roman" w:hAnsi="Times New Roman" w:eastAsia="仿宋_GB2312"/>
          <w:sz w:val="32"/>
          <w:szCs w:val="32"/>
        </w:rPr>
        <w:t>4分钟</w:t>
      </w:r>
      <w:r>
        <w:rPr>
          <w:rFonts w:ascii="Times New Roman" w:hAnsi="Times New Roman" w:eastAsia="仿宋_GB2312"/>
          <w:sz w:val="32"/>
          <w:szCs w:val="32"/>
        </w:rPr>
        <w:t>），乘坐地铁</w:t>
      </w:r>
      <w:r>
        <w:rPr>
          <w:rFonts w:hint="eastAsia" w:ascii="Times New Roman" w:hAnsi="Times New Roman" w:eastAsia="仿宋_GB2312"/>
          <w:sz w:val="32"/>
          <w:szCs w:val="32"/>
        </w:rPr>
        <w:t>2号线，国博下车，步行至酒店，全程18分钟。</w:t>
      </w:r>
    </w:p>
    <w:p w14:paraId="161C5BD1">
      <w:pPr>
        <w:jc w:val="left"/>
        <w:rPr>
          <w:rFonts w:ascii="Times New Roman" w:hAnsi="Times New Roman" w:eastAsia="仿宋_GB2312"/>
          <w:sz w:val="32"/>
          <w:szCs w:val="32"/>
        </w:rPr>
      </w:pPr>
    </w:p>
    <w:p w14:paraId="0847A637">
      <w:pPr>
        <w:jc w:val="left"/>
        <w:rPr>
          <w:rFonts w:ascii="Times New Roman" w:hAnsi="Times New Roman" w:eastAsia="仿宋_GB2312"/>
          <w:b/>
          <w:sz w:val="32"/>
          <w:szCs w:val="32"/>
        </w:rPr>
      </w:pPr>
      <w:r>
        <w:rPr>
          <w:rFonts w:hint="eastAsia" w:ascii="Times New Roman" w:hAnsi="Times New Roman" w:eastAsia="仿宋_GB2312"/>
          <w:b/>
          <w:sz w:val="32"/>
          <w:szCs w:val="32"/>
        </w:rPr>
        <w:t>（四）南昌南站（火车站）-</w:t>
      </w:r>
      <w:r>
        <w:rPr>
          <w:rFonts w:ascii="Times New Roman" w:hAnsi="Times New Roman" w:eastAsia="仿宋_GB2312"/>
          <w:b/>
          <w:sz w:val="32"/>
          <w:szCs w:val="32"/>
        </w:rPr>
        <w:t>万达悦华</w:t>
      </w:r>
      <w:r>
        <w:rPr>
          <w:rFonts w:hint="eastAsia" w:ascii="Times New Roman" w:hAnsi="Times New Roman" w:eastAsia="仿宋_GB2312"/>
          <w:b/>
          <w:sz w:val="32"/>
          <w:szCs w:val="32"/>
        </w:rPr>
        <w:t>酒店</w:t>
      </w:r>
    </w:p>
    <w:p w14:paraId="3FC04201">
      <w:pPr>
        <w:ind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距离约25.4公里，驾车约29分钟</w:t>
      </w:r>
    </w:p>
    <w:p w14:paraId="4DB0F8C7">
      <w:pPr>
        <w:jc w:val="left"/>
        <w:rPr>
          <w:rFonts w:ascii="Times New Roman" w:hAnsi="Times New Roman" w:eastAsia="仿宋_GB2312"/>
          <w:b/>
          <w:sz w:val="32"/>
          <w:szCs w:val="32"/>
        </w:rPr>
      </w:pPr>
      <w:r>
        <w:rPr>
          <w:rFonts w:hint="eastAsia" w:ascii="Times New Roman" w:hAnsi="Times New Roman" w:eastAsia="仿宋_GB2312"/>
          <w:b/>
          <w:sz w:val="32"/>
          <w:szCs w:val="32"/>
        </w:rPr>
        <w:t>（五）国博地铁站-</w:t>
      </w:r>
      <w:r>
        <w:rPr>
          <w:rFonts w:ascii="Times New Roman" w:hAnsi="Times New Roman" w:eastAsia="仿宋_GB2312"/>
          <w:b/>
          <w:sz w:val="32"/>
          <w:szCs w:val="32"/>
        </w:rPr>
        <w:t>万达悦华</w:t>
      </w:r>
      <w:r>
        <w:rPr>
          <w:rFonts w:hint="eastAsia" w:ascii="Times New Roman" w:hAnsi="Times New Roman" w:eastAsia="仿宋_GB2312"/>
          <w:b/>
          <w:sz w:val="32"/>
          <w:szCs w:val="32"/>
        </w:rPr>
        <w:t>酒店</w:t>
      </w:r>
    </w:p>
    <w:p w14:paraId="1944D106">
      <w:pPr>
        <w:ind w:firstLine="960" w:firstLineChars="300"/>
        <w:jc w:val="left"/>
        <w:rPr>
          <w:rFonts w:ascii="Times New Roman" w:hAnsi="Times New Roman" w:eastAsia="仿宋_GB2312"/>
          <w:sz w:val="32"/>
          <w:szCs w:val="32"/>
        </w:rPr>
      </w:pPr>
      <w:r>
        <w:rPr>
          <w:rFonts w:hint="eastAsia" w:ascii="Times New Roman" w:hAnsi="Times New Roman" w:eastAsia="仿宋_GB2312"/>
          <w:sz w:val="32"/>
          <w:szCs w:val="32"/>
        </w:rPr>
        <w:t>距离约400米，步行约6分钟</w:t>
      </w:r>
    </w:p>
    <w:p w14:paraId="001387C9"/>
    <w:p w14:paraId="084C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32A32"/>
    <w:multiLevelType w:val="multilevel"/>
    <w:tmpl w:val="03032A3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YjNmZDFkNmMyOWZmMmRjYTVlZDJjZDE3NmE2MWIifQ=="/>
  </w:docVars>
  <w:rsids>
    <w:rsidRoot w:val="00AD4BB5"/>
    <w:rsid w:val="00020E41"/>
    <w:rsid w:val="00106E65"/>
    <w:rsid w:val="00123C05"/>
    <w:rsid w:val="00155158"/>
    <w:rsid w:val="00186636"/>
    <w:rsid w:val="00197AF1"/>
    <w:rsid w:val="00213EB9"/>
    <w:rsid w:val="0024157A"/>
    <w:rsid w:val="00241C84"/>
    <w:rsid w:val="0024334D"/>
    <w:rsid w:val="00284144"/>
    <w:rsid w:val="002B47E3"/>
    <w:rsid w:val="002B6BBF"/>
    <w:rsid w:val="002C5DFF"/>
    <w:rsid w:val="002E4676"/>
    <w:rsid w:val="00334DB1"/>
    <w:rsid w:val="00370796"/>
    <w:rsid w:val="0037157E"/>
    <w:rsid w:val="003C2D8F"/>
    <w:rsid w:val="003C65C9"/>
    <w:rsid w:val="003D7663"/>
    <w:rsid w:val="003E6C1F"/>
    <w:rsid w:val="003F4B7A"/>
    <w:rsid w:val="004328D5"/>
    <w:rsid w:val="004C2D93"/>
    <w:rsid w:val="004F47DB"/>
    <w:rsid w:val="005142CE"/>
    <w:rsid w:val="00524B3A"/>
    <w:rsid w:val="0054125A"/>
    <w:rsid w:val="005535E5"/>
    <w:rsid w:val="00597406"/>
    <w:rsid w:val="005D36FB"/>
    <w:rsid w:val="00615E90"/>
    <w:rsid w:val="00666E53"/>
    <w:rsid w:val="006A11D3"/>
    <w:rsid w:val="006B7B33"/>
    <w:rsid w:val="00735271"/>
    <w:rsid w:val="00741DE0"/>
    <w:rsid w:val="00750DAE"/>
    <w:rsid w:val="007A0291"/>
    <w:rsid w:val="007A4C79"/>
    <w:rsid w:val="0080582E"/>
    <w:rsid w:val="008A2918"/>
    <w:rsid w:val="008D3F8F"/>
    <w:rsid w:val="00932255"/>
    <w:rsid w:val="009721DF"/>
    <w:rsid w:val="009F2226"/>
    <w:rsid w:val="009F5874"/>
    <w:rsid w:val="00A31429"/>
    <w:rsid w:val="00A85E9A"/>
    <w:rsid w:val="00A9757F"/>
    <w:rsid w:val="00AD3506"/>
    <w:rsid w:val="00AD4BB5"/>
    <w:rsid w:val="00AE0A35"/>
    <w:rsid w:val="00AE4A06"/>
    <w:rsid w:val="00B21AEF"/>
    <w:rsid w:val="00B31AD5"/>
    <w:rsid w:val="00B42AA3"/>
    <w:rsid w:val="00B83263"/>
    <w:rsid w:val="00B92232"/>
    <w:rsid w:val="00BE5170"/>
    <w:rsid w:val="00C12328"/>
    <w:rsid w:val="00C21C00"/>
    <w:rsid w:val="00C31A69"/>
    <w:rsid w:val="00C73BE7"/>
    <w:rsid w:val="00CC308C"/>
    <w:rsid w:val="00D950CD"/>
    <w:rsid w:val="00E25293"/>
    <w:rsid w:val="00E5223E"/>
    <w:rsid w:val="00E52311"/>
    <w:rsid w:val="00E633D3"/>
    <w:rsid w:val="00E67856"/>
    <w:rsid w:val="00E825DE"/>
    <w:rsid w:val="00EA5BFF"/>
    <w:rsid w:val="00ED1E7C"/>
    <w:rsid w:val="00ED2575"/>
    <w:rsid w:val="00ED37C0"/>
    <w:rsid w:val="00ED4DFB"/>
    <w:rsid w:val="00F2407B"/>
    <w:rsid w:val="00F71720"/>
    <w:rsid w:val="00F74C5D"/>
    <w:rsid w:val="00FA2192"/>
    <w:rsid w:val="00FC306D"/>
    <w:rsid w:val="00FD2EE9"/>
    <w:rsid w:val="5A5B0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semiHidden/>
    <w:unhideWhenUsed/>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uiPriority w:val="99"/>
    <w:rPr>
      <w:color w:val="0000FF" w:themeColor="hyperlink"/>
      <w:u w:val="single"/>
      <w14:textFill>
        <w14:solidFill>
          <w14:schemeClr w14:val="hlink"/>
        </w14:solidFill>
      </w14:textFill>
    </w:rPr>
  </w:style>
  <w:style w:type="character" w:customStyle="1" w:styleId="14">
    <w:name w:val="标题 2 Char"/>
    <w:basedOn w:val="11"/>
    <w:link w:val="3"/>
    <w:qFormat/>
    <w:uiPriority w:val="9"/>
    <w:rPr>
      <w:rFonts w:ascii="宋体" w:hAnsi="宋体" w:eastAsia="宋体" w:cs="宋体"/>
      <w:b/>
      <w:bCs/>
      <w:kern w:val="0"/>
      <w:sz w:val="36"/>
      <w:szCs w:val="36"/>
    </w:rPr>
  </w:style>
  <w:style w:type="character" w:customStyle="1" w:styleId="15">
    <w:name w:val="left"/>
    <w:basedOn w:val="11"/>
    <w:qFormat/>
    <w:uiPriority w:val="0"/>
  </w:style>
  <w:style w:type="character" w:customStyle="1" w:styleId="16">
    <w:name w:val="right"/>
    <w:basedOn w:val="11"/>
    <w:uiPriority w:val="0"/>
  </w:style>
  <w:style w:type="character" w:customStyle="1" w:styleId="17">
    <w:name w:val="批注框文本 Char"/>
    <w:basedOn w:val="11"/>
    <w:link w:val="5"/>
    <w:semiHidden/>
    <w:qFormat/>
    <w:uiPriority w:val="99"/>
    <w:rPr>
      <w:sz w:val="18"/>
      <w:szCs w:val="18"/>
    </w:rPr>
  </w:style>
  <w:style w:type="character" w:customStyle="1" w:styleId="18">
    <w:name w:val="标题 1 Char"/>
    <w:basedOn w:val="11"/>
    <w:link w:val="2"/>
    <w:qFormat/>
    <w:uiPriority w:val="9"/>
    <w:rPr>
      <w:b/>
      <w:bCs/>
      <w:kern w:val="44"/>
      <w:sz w:val="44"/>
      <w:szCs w:val="44"/>
    </w:rPr>
  </w:style>
  <w:style w:type="paragraph" w:styleId="19">
    <w:name w:val="List Paragraph"/>
    <w:basedOn w:val="1"/>
    <w:qFormat/>
    <w:uiPriority w:val="34"/>
    <w:pPr>
      <w:ind w:firstLine="420" w:firstLineChars="200"/>
    </w:pPr>
  </w:style>
  <w:style w:type="character" w:customStyle="1" w:styleId="20">
    <w:name w:val="日期 Char"/>
    <w:basedOn w:val="11"/>
    <w:link w:val="4"/>
    <w:semiHidden/>
    <w:qFormat/>
    <w:uiPriority w:val="99"/>
  </w:style>
  <w:style w:type="character" w:customStyle="1" w:styleId="21">
    <w:name w:val="页眉 Char"/>
    <w:basedOn w:val="11"/>
    <w:link w:val="7"/>
    <w:uiPriority w:val="99"/>
    <w:rPr>
      <w:sz w:val="18"/>
      <w:szCs w:val="18"/>
    </w:rPr>
  </w:style>
  <w:style w:type="character" w:customStyle="1" w:styleId="22">
    <w:name w:val="页脚 Char"/>
    <w:basedOn w:val="11"/>
    <w:link w:val="6"/>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2277</Words>
  <Characters>2625</Characters>
  <Lines>20</Lines>
  <Paragraphs>5</Paragraphs>
  <TotalTime>155</TotalTime>
  <ScaleCrop>false</ScaleCrop>
  <LinksUpToDate>false</LinksUpToDate>
  <CharactersWithSpaces>2684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2024-06-26T06:38:00Z</dcterms:created>
  <dc:creator>赵</dc:creator>
  <cp:lastModifiedBy>中国农业工程学会</cp:lastModifiedBy>
  <cp:lastPrinted>2024-06-18T06:05:00Z</cp:lastPrinted>
  <dcterms:modified xsi:type="dcterms:W3CDTF">2024-07-01T05:44:27Z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32805C1BE4794E748BD57A915543DEA6_13</vt:lpwstr>
  </property>
</Properties>
</file>