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571C" w14:textId="3CBAF077" w:rsidR="00D546D4" w:rsidRPr="009662A6" w:rsidRDefault="000133B5" w:rsidP="00473C18">
      <w:pPr>
        <w:spacing w:after="100" w:afterAutospacing="1"/>
        <w:rPr>
          <w:sz w:val="24"/>
        </w:rPr>
      </w:pPr>
      <w:r w:rsidRPr="009662A6">
        <w:rPr>
          <w:sz w:val="24"/>
        </w:rPr>
        <w:t>附件</w:t>
      </w:r>
      <w:r w:rsidR="00D64C47">
        <w:rPr>
          <w:sz w:val="24"/>
        </w:rPr>
        <w:t>7</w:t>
      </w:r>
    </w:p>
    <w:p w14:paraId="33C39780" w14:textId="15E9735C" w:rsidR="00F53E2F" w:rsidRPr="009662A6" w:rsidRDefault="00F53E2F" w:rsidP="000D6EE3">
      <w:pPr>
        <w:pStyle w:val="ad"/>
        <w:spacing w:beforeLines="50" w:before="156" w:beforeAutospacing="0" w:afterLines="50" w:after="156" w:afterAutospacing="0" w:line="360" w:lineRule="auto"/>
        <w:ind w:leftChars="-26" w:left="-55" w:rightChars="-150" w:right="-315"/>
        <w:jc w:val="center"/>
        <w:rPr>
          <w:rFonts w:ascii="黑体" w:eastAsia="黑体" w:hAnsi="黑体" w:cs="Times New Roman"/>
          <w:bCs/>
          <w:sz w:val="36"/>
          <w:szCs w:val="36"/>
        </w:rPr>
      </w:pPr>
      <w:bookmarkStart w:id="0" w:name="_Toc400978836"/>
      <w:r w:rsidRPr="009662A6">
        <w:rPr>
          <w:rFonts w:ascii="黑体" w:eastAsia="黑体" w:hAnsi="黑体" w:cs="Times New Roman" w:hint="eastAsia"/>
          <w:bCs/>
          <w:sz w:val="36"/>
          <w:szCs w:val="36"/>
        </w:rPr>
        <w:t>第</w:t>
      </w:r>
      <w:r w:rsidR="005521A2">
        <w:rPr>
          <w:rFonts w:ascii="黑体" w:eastAsia="黑体" w:hAnsi="黑体" w:cs="Times New Roman" w:hint="eastAsia"/>
          <w:bCs/>
          <w:sz w:val="36"/>
          <w:szCs w:val="36"/>
        </w:rPr>
        <w:t>六</w:t>
      </w:r>
      <w:r w:rsidRPr="009662A6">
        <w:rPr>
          <w:rFonts w:ascii="黑体" w:eastAsia="黑体" w:hAnsi="黑体" w:cs="Times New Roman" w:hint="eastAsia"/>
          <w:bCs/>
          <w:sz w:val="36"/>
          <w:szCs w:val="36"/>
        </w:rPr>
        <w:t>届</w:t>
      </w:r>
      <w:r w:rsidRPr="009662A6">
        <w:rPr>
          <w:rFonts w:ascii="黑体" w:eastAsia="黑体" w:hAnsi="黑体" w:cs="Times New Roman"/>
          <w:bCs/>
          <w:sz w:val="36"/>
          <w:szCs w:val="36"/>
        </w:rPr>
        <w:t>大学生智能农业装备</w:t>
      </w:r>
      <w:r w:rsidR="00230A32">
        <w:rPr>
          <w:rFonts w:ascii="黑体" w:eastAsia="黑体" w:hAnsi="黑体" w:cs="Times New Roman" w:hint="eastAsia"/>
          <w:bCs/>
          <w:sz w:val="36"/>
          <w:szCs w:val="36"/>
        </w:rPr>
        <w:t>国际</w:t>
      </w:r>
      <w:r w:rsidRPr="009662A6">
        <w:rPr>
          <w:rFonts w:ascii="黑体" w:eastAsia="黑体" w:hAnsi="黑体" w:cs="Times New Roman"/>
          <w:bCs/>
          <w:sz w:val="36"/>
          <w:szCs w:val="36"/>
        </w:rPr>
        <w:t>创新大赛</w:t>
      </w:r>
      <w:r w:rsidR="009662A6" w:rsidRPr="009662A6">
        <w:rPr>
          <w:rFonts w:ascii="黑体" w:eastAsia="黑体" w:hAnsi="黑体" w:cs="Times New Roman" w:hint="eastAsia"/>
          <w:bCs/>
          <w:sz w:val="36"/>
          <w:szCs w:val="36"/>
        </w:rPr>
        <w:t>评审规则</w:t>
      </w:r>
    </w:p>
    <w:p w14:paraId="7197EA88" w14:textId="77777777" w:rsidR="00F53E2F" w:rsidRPr="009662A6" w:rsidRDefault="00F53E2F" w:rsidP="000D6EE3">
      <w:pPr>
        <w:pStyle w:val="ad"/>
        <w:spacing w:beforeLines="50" w:before="156" w:beforeAutospacing="0" w:afterLines="50" w:after="156" w:afterAutospacing="0" w:line="360" w:lineRule="auto"/>
        <w:ind w:leftChars="-26" w:left="-55" w:rightChars="-150" w:right="-315"/>
        <w:jc w:val="center"/>
        <w:rPr>
          <w:rStyle w:val="ae"/>
          <w:rFonts w:ascii="Times New Roman" w:hAnsi="Times New Roman"/>
          <w:sz w:val="32"/>
          <w:szCs w:val="32"/>
        </w:rPr>
      </w:pPr>
      <w:r w:rsidRPr="009662A6">
        <w:rPr>
          <w:rFonts w:ascii="Times New Roman" w:hAnsi="Times New Roman" w:cs="Times New Roman" w:hint="eastAsia"/>
          <w:b/>
          <w:bCs/>
          <w:sz w:val="32"/>
          <w:szCs w:val="32"/>
        </w:rPr>
        <w:t>A</w:t>
      </w:r>
      <w:r w:rsidRPr="009662A6">
        <w:rPr>
          <w:rFonts w:ascii="Times New Roman" w:hAnsi="Times New Roman" w:cs="Times New Roman" w:hint="eastAsia"/>
          <w:b/>
          <w:bCs/>
          <w:sz w:val="32"/>
          <w:szCs w:val="32"/>
        </w:rPr>
        <w:t>类和</w:t>
      </w:r>
      <w:r w:rsidRPr="009662A6">
        <w:rPr>
          <w:rFonts w:ascii="Times New Roman" w:hAnsi="Times New Roman" w:cs="Times New Roman" w:hint="eastAsia"/>
          <w:b/>
          <w:bCs/>
          <w:sz w:val="32"/>
          <w:szCs w:val="32"/>
        </w:rPr>
        <w:t>C</w:t>
      </w:r>
      <w:r w:rsidRPr="009662A6">
        <w:rPr>
          <w:rFonts w:ascii="Times New Roman" w:hAnsi="Times New Roman" w:cs="Times New Roman" w:hint="eastAsia"/>
          <w:b/>
          <w:bCs/>
          <w:sz w:val="32"/>
          <w:szCs w:val="32"/>
        </w:rPr>
        <w:t>类作品</w:t>
      </w:r>
      <w:r w:rsidRPr="009662A6">
        <w:rPr>
          <w:rStyle w:val="ae"/>
          <w:rFonts w:ascii="Times New Roman" w:hAnsi="Times New Roman"/>
          <w:sz w:val="32"/>
          <w:szCs w:val="32"/>
        </w:rPr>
        <w:t>评审规则</w:t>
      </w:r>
      <w:bookmarkEnd w:id="0"/>
    </w:p>
    <w:p w14:paraId="6C0D45DC" w14:textId="77777777" w:rsidR="00600C0F" w:rsidRPr="00600C0F" w:rsidRDefault="00600C0F" w:rsidP="00600C0F">
      <w:pPr>
        <w:pStyle w:val="ad"/>
        <w:spacing w:before="0" w:beforeAutospacing="0" w:after="0" w:afterAutospacing="0" w:line="360" w:lineRule="auto"/>
        <w:ind w:firstLine="561"/>
        <w:outlineLvl w:val="0"/>
        <w:rPr>
          <w:rFonts w:ascii="Times New Roman" w:eastAsia="黑体" w:hAnsi="Times New Roman" w:cs="Times New Roman"/>
          <w:sz w:val="30"/>
          <w:szCs w:val="30"/>
        </w:rPr>
      </w:pPr>
      <w:r w:rsidRPr="00600C0F">
        <w:rPr>
          <w:rFonts w:ascii="Times New Roman" w:eastAsia="黑体" w:hAnsi="Times New Roman" w:cs="Times New Roman" w:hint="eastAsia"/>
          <w:sz w:val="30"/>
          <w:szCs w:val="30"/>
        </w:rPr>
        <w:t>一、评审要点</w:t>
      </w:r>
    </w:p>
    <w:p w14:paraId="543DFCD6" w14:textId="77777777" w:rsidR="00F53E2F" w:rsidRPr="00110311" w:rsidRDefault="00F53E2F" w:rsidP="00F53E2F">
      <w:pPr>
        <w:adjustRightInd w:val="0"/>
        <w:snapToGrid w:val="0"/>
        <w:spacing w:line="360" w:lineRule="auto"/>
        <w:ind w:firstLineChars="200" w:firstLine="480"/>
        <w:rPr>
          <w:rFonts w:ascii="宋体" w:hAnsi="宋体"/>
          <w:sz w:val="24"/>
        </w:rPr>
      </w:pPr>
      <w:r w:rsidRPr="00486A51">
        <w:rPr>
          <w:rFonts w:ascii="宋体" w:hAnsi="宋体" w:hint="eastAsia"/>
          <w:sz w:val="24"/>
        </w:rPr>
        <w:t>A类和C类作品</w:t>
      </w:r>
      <w:r w:rsidRPr="00110311">
        <w:rPr>
          <w:rFonts w:ascii="宋体" w:hAnsi="宋体"/>
          <w:sz w:val="24"/>
        </w:rPr>
        <w:t>评审内容包括</w:t>
      </w:r>
      <w:r w:rsidRPr="00110311">
        <w:rPr>
          <w:rFonts w:ascii="宋体" w:hAnsi="宋体" w:hint="eastAsia"/>
          <w:sz w:val="24"/>
        </w:rPr>
        <w:t>申报书评审和作品现场问辩二大</w:t>
      </w:r>
      <w:r w:rsidRPr="00110311">
        <w:rPr>
          <w:rFonts w:ascii="宋体" w:hAnsi="宋体"/>
          <w:sz w:val="24"/>
        </w:rPr>
        <w:t>环节，对参赛作品的可行性、创新性、科学性与先进性以及参赛团队</w:t>
      </w:r>
      <w:r w:rsidRPr="00110311">
        <w:rPr>
          <w:rFonts w:ascii="宋体" w:hAnsi="宋体" w:hint="eastAsia"/>
          <w:sz w:val="24"/>
        </w:rPr>
        <w:t>现场问辩</w:t>
      </w:r>
      <w:r w:rsidRPr="00110311">
        <w:rPr>
          <w:rFonts w:ascii="宋体" w:hAnsi="宋体"/>
          <w:sz w:val="24"/>
        </w:rPr>
        <w:t>表现进行评分，满分100</w:t>
      </w:r>
      <w:r w:rsidR="00600C0F">
        <w:rPr>
          <w:rFonts w:ascii="宋体" w:hAnsi="宋体"/>
          <w:sz w:val="24"/>
        </w:rPr>
        <w:t>分</w:t>
      </w:r>
    </w:p>
    <w:p w14:paraId="69197794" w14:textId="77777777" w:rsidR="00F53E2F" w:rsidRPr="00600C0F" w:rsidRDefault="00600C0F" w:rsidP="00600C0F">
      <w:pPr>
        <w:pStyle w:val="ad"/>
        <w:spacing w:before="0" w:beforeAutospacing="0" w:after="0" w:afterAutospacing="0" w:line="360" w:lineRule="auto"/>
        <w:ind w:firstLine="561"/>
        <w:outlineLvl w:val="0"/>
        <w:rPr>
          <w:rFonts w:ascii="Times New Roman" w:eastAsia="黑体" w:hAnsi="Times New Roman" w:cs="Times New Roman"/>
          <w:sz w:val="30"/>
          <w:szCs w:val="30"/>
        </w:rPr>
      </w:pPr>
      <w:r w:rsidRPr="00600C0F">
        <w:rPr>
          <w:rFonts w:ascii="Times New Roman" w:eastAsia="黑体" w:hAnsi="Times New Roman" w:cs="Times New Roman" w:hint="eastAsia"/>
          <w:sz w:val="30"/>
          <w:szCs w:val="30"/>
        </w:rPr>
        <w:t>二、</w:t>
      </w:r>
      <w:r w:rsidR="00F53E2F" w:rsidRPr="00600C0F">
        <w:rPr>
          <w:rFonts w:ascii="Times New Roman" w:eastAsia="黑体" w:hAnsi="Times New Roman" w:cs="Times New Roman" w:hint="eastAsia"/>
          <w:sz w:val="30"/>
          <w:szCs w:val="30"/>
        </w:rPr>
        <w:t>评审</w:t>
      </w:r>
      <w:r w:rsidRPr="00600C0F">
        <w:rPr>
          <w:rFonts w:ascii="Times New Roman" w:eastAsia="黑体" w:hAnsi="Times New Roman" w:cs="Times New Roman" w:hint="eastAsia"/>
          <w:sz w:val="30"/>
          <w:szCs w:val="30"/>
        </w:rPr>
        <w:t>内容</w:t>
      </w:r>
    </w:p>
    <w:p w14:paraId="110D60CE" w14:textId="77777777" w:rsidR="00F53E2F" w:rsidRPr="00110311" w:rsidRDefault="00600C0F" w:rsidP="00F53E2F">
      <w:pPr>
        <w:adjustRightInd w:val="0"/>
        <w:snapToGrid w:val="0"/>
        <w:spacing w:line="360" w:lineRule="auto"/>
        <w:ind w:firstLineChars="200" w:firstLine="482"/>
        <w:rPr>
          <w:rFonts w:ascii="宋体" w:hAnsi="宋体"/>
          <w:b/>
          <w:sz w:val="24"/>
        </w:rPr>
      </w:pPr>
      <w:r>
        <w:rPr>
          <w:rFonts w:ascii="宋体" w:hAnsi="宋体" w:hint="eastAsia"/>
          <w:b/>
          <w:sz w:val="24"/>
        </w:rPr>
        <w:t>1.</w:t>
      </w:r>
      <w:r w:rsidR="00F53E2F" w:rsidRPr="00110311">
        <w:rPr>
          <w:rFonts w:ascii="宋体" w:hAnsi="宋体"/>
          <w:b/>
          <w:sz w:val="24"/>
        </w:rPr>
        <w:t>可行性（30分，每项10分）</w:t>
      </w:r>
    </w:p>
    <w:p w14:paraId="494771DD"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（1）</w:t>
      </w:r>
      <w:r w:rsidR="00F53E2F" w:rsidRPr="00110311">
        <w:rPr>
          <w:rFonts w:ascii="宋体" w:hAnsi="宋体"/>
          <w:sz w:val="24"/>
        </w:rPr>
        <w:t>考虑该作品本身是否可行；</w:t>
      </w:r>
    </w:p>
    <w:p w14:paraId="54E7F982"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（2）</w:t>
      </w:r>
      <w:r w:rsidR="00F53E2F" w:rsidRPr="00110311">
        <w:rPr>
          <w:rFonts w:ascii="宋体" w:hAnsi="宋体"/>
          <w:sz w:val="24"/>
        </w:rPr>
        <w:t>考虑该作品中技术操作的可行性分析是否到位</w:t>
      </w:r>
      <w:r w:rsidR="00F53E2F" w:rsidRPr="00110311">
        <w:rPr>
          <w:rFonts w:ascii="宋体" w:hAnsi="宋体" w:hint="eastAsia"/>
          <w:sz w:val="24"/>
        </w:rPr>
        <w:t>；</w:t>
      </w:r>
    </w:p>
    <w:p w14:paraId="625BE257" w14:textId="77777777" w:rsidR="00F53E2F" w:rsidRPr="00600C0F" w:rsidRDefault="00600C0F" w:rsidP="00600C0F">
      <w:pPr>
        <w:adjustRightInd w:val="0"/>
        <w:snapToGrid w:val="0"/>
        <w:spacing w:line="360" w:lineRule="auto"/>
        <w:ind w:firstLineChars="200" w:firstLine="480"/>
        <w:rPr>
          <w:rFonts w:ascii="宋体" w:hAnsi="宋体"/>
          <w:sz w:val="24"/>
        </w:rPr>
      </w:pPr>
      <w:r w:rsidRPr="00600C0F">
        <w:rPr>
          <w:rFonts w:ascii="宋体" w:hAnsi="宋体" w:hint="eastAsia"/>
          <w:sz w:val="24"/>
        </w:rPr>
        <w:t>（3）</w:t>
      </w:r>
      <w:r w:rsidR="00F53E2F" w:rsidRPr="00600C0F">
        <w:rPr>
          <w:rFonts w:ascii="宋体" w:hAnsi="宋体"/>
          <w:sz w:val="24"/>
        </w:rPr>
        <w:t>国内是否已有同类作品且与本制作相比不具明显优势。</w:t>
      </w:r>
    </w:p>
    <w:p w14:paraId="7A0715F1" w14:textId="77777777" w:rsidR="00F53E2F" w:rsidRPr="00110311" w:rsidRDefault="00600C0F" w:rsidP="00F53E2F">
      <w:pPr>
        <w:adjustRightInd w:val="0"/>
        <w:snapToGrid w:val="0"/>
        <w:spacing w:line="360" w:lineRule="auto"/>
        <w:ind w:firstLineChars="200" w:firstLine="482"/>
        <w:rPr>
          <w:rFonts w:ascii="宋体" w:hAnsi="宋体"/>
          <w:b/>
          <w:sz w:val="24"/>
        </w:rPr>
      </w:pPr>
      <w:r>
        <w:rPr>
          <w:rFonts w:ascii="宋体" w:hAnsi="宋体" w:hint="eastAsia"/>
          <w:b/>
          <w:sz w:val="24"/>
        </w:rPr>
        <w:t>2.</w:t>
      </w:r>
      <w:r w:rsidR="00F53E2F" w:rsidRPr="00110311">
        <w:rPr>
          <w:rFonts w:ascii="宋体" w:hAnsi="宋体"/>
          <w:b/>
          <w:sz w:val="24"/>
        </w:rPr>
        <w:t>创新性（30分，每项</w:t>
      </w:r>
      <w:r w:rsidR="00F53E2F" w:rsidRPr="00110311">
        <w:rPr>
          <w:rFonts w:ascii="宋体" w:hAnsi="宋体" w:hint="eastAsia"/>
          <w:b/>
          <w:sz w:val="24"/>
        </w:rPr>
        <w:t>10</w:t>
      </w:r>
      <w:r w:rsidR="00F53E2F" w:rsidRPr="00110311">
        <w:rPr>
          <w:rFonts w:ascii="宋体" w:hAnsi="宋体"/>
          <w:b/>
          <w:sz w:val="24"/>
        </w:rPr>
        <w:t>分）</w:t>
      </w:r>
    </w:p>
    <w:p w14:paraId="7CE1C5CB"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（1）</w:t>
      </w:r>
      <w:r w:rsidR="00F53E2F" w:rsidRPr="00110311">
        <w:rPr>
          <w:rFonts w:ascii="宋体" w:hAnsi="宋体"/>
          <w:sz w:val="24"/>
        </w:rPr>
        <w:t>构思是否新颖；</w:t>
      </w:r>
    </w:p>
    <w:p w14:paraId="7C6DF7B3"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（2）</w:t>
      </w:r>
      <w:r w:rsidR="00F53E2F" w:rsidRPr="00110311">
        <w:rPr>
          <w:rFonts w:ascii="宋体" w:hAnsi="宋体"/>
          <w:sz w:val="24"/>
        </w:rPr>
        <w:t>关键技术和主要技术指标是否有独特之处；</w:t>
      </w:r>
    </w:p>
    <w:p w14:paraId="21C49114"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（3）</w:t>
      </w:r>
      <w:r w:rsidR="00F53E2F" w:rsidRPr="00110311">
        <w:rPr>
          <w:rFonts w:ascii="宋体" w:hAnsi="宋体"/>
          <w:sz w:val="24"/>
        </w:rPr>
        <w:t>是否填补某一领域空白。</w:t>
      </w:r>
    </w:p>
    <w:p w14:paraId="0CFE7A45" w14:textId="77777777" w:rsidR="00F53E2F" w:rsidRPr="00110311" w:rsidRDefault="00600C0F" w:rsidP="00F53E2F">
      <w:pPr>
        <w:adjustRightInd w:val="0"/>
        <w:snapToGrid w:val="0"/>
        <w:spacing w:line="360" w:lineRule="auto"/>
        <w:ind w:firstLineChars="200" w:firstLine="482"/>
        <w:rPr>
          <w:rFonts w:ascii="宋体" w:hAnsi="宋体"/>
          <w:b/>
          <w:sz w:val="24"/>
        </w:rPr>
      </w:pPr>
      <w:r>
        <w:rPr>
          <w:rFonts w:ascii="宋体" w:hAnsi="宋体" w:hint="eastAsia"/>
          <w:b/>
          <w:sz w:val="24"/>
        </w:rPr>
        <w:t>3.</w:t>
      </w:r>
      <w:r w:rsidR="00F53E2F" w:rsidRPr="00110311">
        <w:rPr>
          <w:rFonts w:ascii="宋体" w:hAnsi="宋体"/>
          <w:b/>
          <w:sz w:val="24"/>
        </w:rPr>
        <w:t>科学性和</w:t>
      </w:r>
      <w:r w:rsidR="00F53E2F" w:rsidRPr="00110311">
        <w:rPr>
          <w:rFonts w:ascii="宋体" w:hAnsi="宋体" w:hint="eastAsia"/>
          <w:b/>
          <w:sz w:val="24"/>
        </w:rPr>
        <w:t>实用性</w:t>
      </w:r>
      <w:r w:rsidR="00F53E2F" w:rsidRPr="00110311">
        <w:rPr>
          <w:rFonts w:ascii="宋体" w:hAnsi="宋体"/>
          <w:b/>
          <w:sz w:val="24"/>
        </w:rPr>
        <w:t>（20分，每项5分）</w:t>
      </w:r>
    </w:p>
    <w:p w14:paraId="19A55FEB"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（1）</w:t>
      </w:r>
      <w:r w:rsidR="00F53E2F" w:rsidRPr="00110311">
        <w:rPr>
          <w:rFonts w:ascii="宋体" w:hAnsi="宋体"/>
          <w:sz w:val="24"/>
        </w:rPr>
        <w:t>设计是否合理、精巧；</w:t>
      </w:r>
    </w:p>
    <w:p w14:paraId="785D6C58"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（2）</w:t>
      </w:r>
      <w:r w:rsidR="00F53E2F" w:rsidRPr="00110311">
        <w:rPr>
          <w:rFonts w:ascii="宋体" w:hAnsi="宋体"/>
          <w:sz w:val="24"/>
        </w:rPr>
        <w:t>性能是否优良；</w:t>
      </w:r>
    </w:p>
    <w:p w14:paraId="33127217"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（3）</w:t>
      </w:r>
      <w:r w:rsidR="00F53E2F" w:rsidRPr="00110311">
        <w:rPr>
          <w:rFonts w:ascii="宋体" w:hAnsi="宋体"/>
          <w:sz w:val="24"/>
        </w:rPr>
        <w:t>技术</w:t>
      </w:r>
      <w:r w:rsidR="00F53E2F" w:rsidRPr="00110311">
        <w:rPr>
          <w:rFonts w:ascii="宋体" w:hAnsi="宋体" w:hint="eastAsia"/>
          <w:sz w:val="24"/>
        </w:rPr>
        <w:t>先进程度</w:t>
      </w:r>
      <w:r w:rsidR="00F53E2F" w:rsidRPr="00110311">
        <w:rPr>
          <w:rFonts w:ascii="宋体" w:hAnsi="宋体"/>
          <w:sz w:val="24"/>
        </w:rPr>
        <w:t>；</w:t>
      </w:r>
    </w:p>
    <w:p w14:paraId="65AFBB96"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（4）</w:t>
      </w:r>
      <w:r w:rsidR="00F53E2F" w:rsidRPr="00110311">
        <w:rPr>
          <w:rFonts w:ascii="宋体" w:hAnsi="宋体"/>
          <w:sz w:val="24"/>
        </w:rPr>
        <w:t>是否有较高的学术价值。</w:t>
      </w:r>
    </w:p>
    <w:p w14:paraId="21BC6487" w14:textId="77777777" w:rsidR="00F53E2F" w:rsidRPr="00110311" w:rsidRDefault="00600C0F" w:rsidP="00F53E2F">
      <w:pPr>
        <w:adjustRightInd w:val="0"/>
        <w:snapToGrid w:val="0"/>
        <w:spacing w:line="360" w:lineRule="auto"/>
        <w:ind w:firstLineChars="200" w:firstLine="482"/>
        <w:rPr>
          <w:rFonts w:ascii="宋体" w:hAnsi="宋体"/>
          <w:b/>
          <w:sz w:val="24"/>
        </w:rPr>
      </w:pPr>
      <w:r>
        <w:rPr>
          <w:rFonts w:ascii="宋体" w:hAnsi="宋体" w:hint="eastAsia"/>
          <w:b/>
          <w:sz w:val="24"/>
        </w:rPr>
        <w:t>4.</w:t>
      </w:r>
      <w:r w:rsidR="00F53E2F" w:rsidRPr="00110311">
        <w:rPr>
          <w:rFonts w:ascii="宋体" w:hAnsi="宋体"/>
          <w:b/>
          <w:sz w:val="24"/>
        </w:rPr>
        <w:t>成果展示及</w:t>
      </w:r>
      <w:r w:rsidR="00F53E2F" w:rsidRPr="00110311">
        <w:rPr>
          <w:rFonts w:ascii="宋体" w:hAnsi="宋体" w:hint="eastAsia"/>
          <w:b/>
          <w:sz w:val="24"/>
        </w:rPr>
        <w:t>现场问</w:t>
      </w:r>
      <w:r w:rsidR="00F53E2F" w:rsidRPr="00110311">
        <w:rPr>
          <w:rFonts w:ascii="宋体" w:hAnsi="宋体"/>
          <w:b/>
          <w:sz w:val="24"/>
        </w:rPr>
        <w:t>辩（20分，每项10分）</w:t>
      </w:r>
    </w:p>
    <w:p w14:paraId="53694C42"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（1）</w:t>
      </w:r>
      <w:r w:rsidR="00F53E2F" w:rsidRPr="00110311">
        <w:rPr>
          <w:rFonts w:ascii="宋体" w:hAnsi="宋体" w:hint="eastAsia"/>
          <w:sz w:val="24"/>
        </w:rPr>
        <w:t>作品有样机、实物模型、软件等成果</w:t>
      </w:r>
      <w:r w:rsidR="00F53E2F" w:rsidRPr="00110311">
        <w:rPr>
          <w:rFonts w:ascii="宋体" w:hAnsi="宋体"/>
          <w:sz w:val="24"/>
        </w:rPr>
        <w:t>；</w:t>
      </w:r>
    </w:p>
    <w:p w14:paraId="099F692E" w14:textId="77777777" w:rsidR="00F53E2F" w:rsidRPr="00110311" w:rsidRDefault="00600C0F" w:rsidP="00F53E2F">
      <w:pPr>
        <w:adjustRightInd w:val="0"/>
        <w:snapToGrid w:val="0"/>
        <w:spacing w:line="360" w:lineRule="auto"/>
        <w:ind w:firstLineChars="200" w:firstLine="480"/>
        <w:rPr>
          <w:rFonts w:ascii="宋体" w:hAnsi="宋体"/>
          <w:sz w:val="24"/>
        </w:rPr>
      </w:pPr>
      <w:r>
        <w:rPr>
          <w:rFonts w:ascii="宋体" w:hAnsi="宋体" w:hint="eastAsia"/>
          <w:sz w:val="24"/>
        </w:rPr>
        <w:t>（2）</w:t>
      </w:r>
      <w:r w:rsidR="00F53E2F" w:rsidRPr="00110311">
        <w:rPr>
          <w:rFonts w:ascii="宋体" w:hAnsi="宋体"/>
          <w:sz w:val="24"/>
        </w:rPr>
        <w:t>成果汇报思路是否清晰</w:t>
      </w:r>
      <w:r w:rsidR="00F53E2F" w:rsidRPr="00110311">
        <w:rPr>
          <w:rFonts w:ascii="宋体" w:hAnsi="宋体" w:hint="eastAsia"/>
          <w:sz w:val="24"/>
        </w:rPr>
        <w:t>,作品问</w:t>
      </w:r>
      <w:r w:rsidR="00F53E2F" w:rsidRPr="00110311">
        <w:rPr>
          <w:rFonts w:ascii="宋体" w:hAnsi="宋体"/>
          <w:sz w:val="24"/>
        </w:rPr>
        <w:t>辩是否清楚合理</w:t>
      </w:r>
      <w:r w:rsidR="00F53E2F" w:rsidRPr="00110311">
        <w:rPr>
          <w:rFonts w:ascii="宋体" w:hAnsi="宋体" w:hint="eastAsia"/>
          <w:sz w:val="24"/>
        </w:rPr>
        <w:t>。</w:t>
      </w:r>
    </w:p>
    <w:p w14:paraId="205C1F96" w14:textId="77777777" w:rsidR="00230A32" w:rsidRDefault="00F53E2F" w:rsidP="00230A32">
      <w:pPr>
        <w:pStyle w:val="ad"/>
        <w:spacing w:beforeLines="100" w:before="312" w:beforeAutospacing="0" w:afterLines="100" w:after="312" w:afterAutospacing="0" w:line="360" w:lineRule="auto"/>
        <w:jc w:val="center"/>
        <w:rPr>
          <w:rStyle w:val="ae"/>
          <w:rFonts w:ascii="Times New Roman" w:hAnsi="Times New Roman"/>
          <w:sz w:val="32"/>
          <w:szCs w:val="36"/>
        </w:rPr>
      </w:pPr>
      <w:r>
        <w:rPr>
          <w:rStyle w:val="ae"/>
          <w:sz w:val="36"/>
          <w:szCs w:val="36"/>
        </w:rPr>
        <w:br w:type="page"/>
      </w:r>
      <w:r w:rsidR="00230A32">
        <w:rPr>
          <w:rStyle w:val="ae"/>
          <w:rFonts w:ascii="Times New Roman" w:hAnsi="Times New Roman" w:hint="eastAsia"/>
          <w:sz w:val="32"/>
          <w:szCs w:val="36"/>
        </w:rPr>
        <w:lastRenderedPageBreak/>
        <w:t>B</w:t>
      </w:r>
      <w:r w:rsidR="00230A32">
        <w:rPr>
          <w:rStyle w:val="ae"/>
          <w:rFonts w:ascii="Times New Roman" w:hAnsi="Times New Roman" w:hint="eastAsia"/>
          <w:sz w:val="32"/>
          <w:szCs w:val="36"/>
        </w:rPr>
        <w:t>类补苗移栽</w:t>
      </w:r>
      <w:r w:rsidR="00230A32">
        <w:rPr>
          <w:rStyle w:val="ae"/>
          <w:rFonts w:ascii="Times New Roman" w:hAnsi="Times New Roman"/>
          <w:sz w:val="32"/>
          <w:szCs w:val="36"/>
        </w:rPr>
        <w:t>机器人大赛规则</w:t>
      </w:r>
    </w:p>
    <w:p w14:paraId="09348FFE" w14:textId="77777777" w:rsidR="00230A32" w:rsidRDefault="00230A32" w:rsidP="00230A32">
      <w:pPr>
        <w:pStyle w:val="ad"/>
        <w:spacing w:before="0" w:beforeAutospacing="0" w:after="0" w:afterAutospacing="0" w:line="360" w:lineRule="auto"/>
        <w:ind w:firstLine="561"/>
        <w:outlineLvl w:val="0"/>
        <w:rPr>
          <w:rFonts w:ascii="Times New Roman" w:eastAsia="黑体" w:hAnsi="Times New Roman" w:cs="Times New Roman"/>
          <w:sz w:val="30"/>
          <w:szCs w:val="30"/>
        </w:rPr>
      </w:pPr>
      <w:r>
        <w:rPr>
          <w:rFonts w:ascii="Times New Roman" w:eastAsia="黑体" w:hAnsi="Times New Roman" w:cs="Times New Roman"/>
          <w:sz w:val="30"/>
          <w:szCs w:val="30"/>
        </w:rPr>
        <w:t>一、比赛规则要点</w:t>
      </w:r>
    </w:p>
    <w:p w14:paraId="4084B63A"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1</w:t>
      </w:r>
      <w:r>
        <w:rPr>
          <w:rFonts w:hint="eastAsia"/>
          <w:spacing w:val="-6"/>
          <w:kern w:val="0"/>
          <w:sz w:val="28"/>
          <w:szCs w:val="28"/>
        </w:rPr>
        <w:t>、补苗移栽机器人可采用垄间作业或跨垄作业模式。垄间作业模式，机器人在比赛过程中需</w:t>
      </w:r>
      <w:r>
        <w:rPr>
          <w:rFonts w:hint="eastAsia"/>
          <w:kern w:val="0"/>
          <w:sz w:val="28"/>
          <w:szCs w:val="28"/>
        </w:rPr>
        <w:t>遍历所有</w:t>
      </w:r>
      <w:r>
        <w:rPr>
          <w:rFonts w:hint="eastAsia"/>
          <w:kern w:val="0"/>
          <w:sz w:val="28"/>
          <w:szCs w:val="28"/>
        </w:rPr>
        <w:t>6</w:t>
      </w:r>
      <w:r>
        <w:rPr>
          <w:rFonts w:hint="eastAsia"/>
          <w:kern w:val="0"/>
          <w:sz w:val="28"/>
          <w:szCs w:val="28"/>
        </w:rPr>
        <w:t>条垄间</w:t>
      </w:r>
      <w:r>
        <w:rPr>
          <w:rFonts w:hint="eastAsia"/>
          <w:kern w:val="0"/>
          <w:sz w:val="28"/>
          <w:szCs w:val="28"/>
        </w:rPr>
        <w:t>/</w:t>
      </w:r>
      <w:r>
        <w:rPr>
          <w:rFonts w:hint="eastAsia"/>
          <w:kern w:val="0"/>
          <w:sz w:val="28"/>
          <w:szCs w:val="28"/>
        </w:rPr>
        <w:t>垄侧通道（以下简称垄沟）；跨垄作业模式，机器人作业幅宽只允许跨一个垄背，且比赛过程中需遍历所有</w:t>
      </w:r>
      <w:r>
        <w:rPr>
          <w:rFonts w:hint="eastAsia"/>
          <w:kern w:val="0"/>
          <w:sz w:val="28"/>
          <w:szCs w:val="28"/>
        </w:rPr>
        <w:t>5</w:t>
      </w:r>
      <w:r>
        <w:rPr>
          <w:rFonts w:hint="eastAsia"/>
          <w:kern w:val="0"/>
          <w:sz w:val="28"/>
          <w:szCs w:val="28"/>
        </w:rPr>
        <w:t>个垄背。</w:t>
      </w:r>
    </w:p>
    <w:p w14:paraId="3E4F9654"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2</w:t>
      </w:r>
      <w:r>
        <w:rPr>
          <w:rFonts w:hint="eastAsia"/>
          <w:spacing w:val="-6"/>
          <w:kern w:val="0"/>
          <w:sz w:val="28"/>
          <w:szCs w:val="28"/>
        </w:rPr>
        <w:t>、比赛分两轮进行。第一轮比赛为淘汰赛，顺利驶出比赛场地且遍历</w:t>
      </w:r>
      <w:r>
        <w:rPr>
          <w:rFonts w:hint="eastAsia"/>
          <w:spacing w:val="-6"/>
          <w:kern w:val="0"/>
          <w:sz w:val="28"/>
          <w:szCs w:val="28"/>
        </w:rPr>
        <w:t>6</w:t>
      </w:r>
      <w:r>
        <w:rPr>
          <w:rFonts w:hint="eastAsia"/>
          <w:spacing w:val="-6"/>
          <w:kern w:val="0"/>
          <w:sz w:val="28"/>
          <w:szCs w:val="28"/>
        </w:rPr>
        <w:t>条垄沟（或</w:t>
      </w:r>
      <w:r>
        <w:rPr>
          <w:rFonts w:hint="eastAsia"/>
          <w:spacing w:val="-6"/>
          <w:kern w:val="0"/>
          <w:sz w:val="28"/>
          <w:szCs w:val="28"/>
        </w:rPr>
        <w:t>5</w:t>
      </w:r>
      <w:r>
        <w:rPr>
          <w:rFonts w:hint="eastAsia"/>
          <w:spacing w:val="-6"/>
          <w:kern w:val="0"/>
          <w:sz w:val="28"/>
          <w:szCs w:val="28"/>
        </w:rPr>
        <w:t>个垄背）的参赛机器人才有资格参加第二轮比赛，</w:t>
      </w:r>
      <w:r>
        <w:rPr>
          <w:spacing w:val="-6"/>
          <w:kern w:val="0"/>
          <w:sz w:val="28"/>
          <w:szCs w:val="28"/>
        </w:rPr>
        <w:t>否则被淘汰</w:t>
      </w:r>
      <w:r>
        <w:rPr>
          <w:rFonts w:hint="eastAsia"/>
          <w:spacing w:val="-6"/>
          <w:kern w:val="0"/>
          <w:sz w:val="28"/>
          <w:szCs w:val="28"/>
        </w:rPr>
        <w:t>。第二轮比赛为补苗机器人决赛，参赛</w:t>
      </w:r>
      <w:r>
        <w:rPr>
          <w:spacing w:val="-6"/>
          <w:kern w:val="0"/>
          <w:sz w:val="28"/>
          <w:szCs w:val="28"/>
        </w:rPr>
        <w:t>机器人需进行</w:t>
      </w:r>
      <w:r>
        <w:rPr>
          <w:rFonts w:hint="eastAsia"/>
          <w:spacing w:val="-6"/>
          <w:kern w:val="0"/>
          <w:sz w:val="28"/>
          <w:szCs w:val="28"/>
        </w:rPr>
        <w:t>模拟补苗移栽</w:t>
      </w:r>
      <w:r>
        <w:rPr>
          <w:spacing w:val="-6"/>
          <w:kern w:val="0"/>
          <w:sz w:val="28"/>
          <w:szCs w:val="28"/>
        </w:rPr>
        <w:t>，</w:t>
      </w:r>
      <w:r>
        <w:rPr>
          <w:rFonts w:hint="eastAsia"/>
          <w:spacing w:val="-6"/>
          <w:kern w:val="0"/>
          <w:sz w:val="28"/>
          <w:szCs w:val="28"/>
        </w:rPr>
        <w:t>以作业速度</w:t>
      </w:r>
      <w:r>
        <w:rPr>
          <w:spacing w:val="-6"/>
          <w:kern w:val="0"/>
          <w:sz w:val="28"/>
          <w:szCs w:val="28"/>
        </w:rPr>
        <w:t>和</w:t>
      </w:r>
      <w:r>
        <w:rPr>
          <w:rFonts w:hint="eastAsia"/>
          <w:spacing w:val="-6"/>
          <w:kern w:val="0"/>
          <w:sz w:val="28"/>
          <w:szCs w:val="28"/>
        </w:rPr>
        <w:t>作业效果进行综合成绩</w:t>
      </w:r>
      <w:r>
        <w:rPr>
          <w:spacing w:val="-6"/>
          <w:kern w:val="0"/>
          <w:sz w:val="28"/>
          <w:szCs w:val="28"/>
        </w:rPr>
        <w:t>评判。</w:t>
      </w:r>
    </w:p>
    <w:p w14:paraId="0E46E464"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3</w:t>
      </w:r>
      <w:r>
        <w:rPr>
          <w:rFonts w:hint="eastAsia"/>
          <w:spacing w:val="-6"/>
          <w:kern w:val="0"/>
          <w:sz w:val="28"/>
          <w:szCs w:val="28"/>
        </w:rPr>
        <w:t>、第一轮比赛限时</w:t>
      </w:r>
      <w:r>
        <w:rPr>
          <w:rFonts w:hint="eastAsia"/>
          <w:spacing w:val="-6"/>
          <w:kern w:val="0"/>
          <w:sz w:val="28"/>
          <w:szCs w:val="28"/>
        </w:rPr>
        <w:t>3</w:t>
      </w:r>
      <w:r>
        <w:rPr>
          <w:spacing w:val="-6"/>
          <w:kern w:val="0"/>
          <w:sz w:val="28"/>
          <w:szCs w:val="28"/>
        </w:rPr>
        <w:t>.5</w:t>
      </w:r>
      <w:r>
        <w:rPr>
          <w:rFonts w:hint="eastAsia"/>
          <w:spacing w:val="-6"/>
          <w:kern w:val="0"/>
          <w:sz w:val="28"/>
          <w:szCs w:val="28"/>
        </w:rPr>
        <w:t>分钟，第二轮比赛限时</w:t>
      </w:r>
      <w:r>
        <w:rPr>
          <w:rFonts w:hint="eastAsia"/>
          <w:spacing w:val="-6"/>
          <w:kern w:val="0"/>
          <w:sz w:val="28"/>
          <w:szCs w:val="28"/>
        </w:rPr>
        <w:t>5</w:t>
      </w:r>
      <w:r>
        <w:rPr>
          <w:spacing w:val="-6"/>
          <w:kern w:val="0"/>
          <w:sz w:val="28"/>
          <w:szCs w:val="28"/>
        </w:rPr>
        <w:t>分钟</w:t>
      </w:r>
      <w:r>
        <w:rPr>
          <w:rFonts w:hint="eastAsia"/>
          <w:spacing w:val="-6"/>
          <w:kern w:val="0"/>
          <w:sz w:val="28"/>
          <w:szCs w:val="28"/>
        </w:rPr>
        <w:t>。从参赛机器人的任何部位进入比赛场地出入口开始计时，到参赛机器人所有部位都离开比赛场地出入口终止计时。在限定时间内未完成比赛者，本轮比赛成绩以</w:t>
      </w:r>
      <w:r>
        <w:rPr>
          <w:rFonts w:hint="eastAsia"/>
          <w:spacing w:val="-6"/>
          <w:kern w:val="0"/>
          <w:sz w:val="28"/>
          <w:szCs w:val="28"/>
        </w:rPr>
        <w:t>0</w:t>
      </w:r>
      <w:r>
        <w:rPr>
          <w:rFonts w:hint="eastAsia"/>
          <w:spacing w:val="-6"/>
          <w:kern w:val="0"/>
          <w:sz w:val="28"/>
          <w:szCs w:val="28"/>
        </w:rPr>
        <w:t>分计。</w:t>
      </w:r>
    </w:p>
    <w:p w14:paraId="50B49BEE"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4</w:t>
      </w:r>
      <w:r>
        <w:rPr>
          <w:rFonts w:hint="eastAsia"/>
          <w:spacing w:val="-6"/>
          <w:kern w:val="0"/>
          <w:sz w:val="28"/>
          <w:szCs w:val="28"/>
        </w:rPr>
        <w:t>、各参赛单位可以派出多支参赛队。但每支参赛队都必须根据比赛要求，自行设计（或组装）、制作各自的参赛机器人。限定每支参赛队只能有</w:t>
      </w:r>
      <w:r>
        <w:rPr>
          <w:rFonts w:hint="eastAsia"/>
          <w:spacing w:val="-6"/>
          <w:kern w:val="0"/>
          <w:sz w:val="28"/>
          <w:szCs w:val="28"/>
        </w:rPr>
        <w:t>1</w:t>
      </w:r>
      <w:r>
        <w:rPr>
          <w:rFonts w:hint="eastAsia"/>
          <w:spacing w:val="-6"/>
          <w:kern w:val="0"/>
          <w:sz w:val="28"/>
          <w:szCs w:val="28"/>
        </w:rPr>
        <w:t>台机器人参赛。</w:t>
      </w:r>
    </w:p>
    <w:p w14:paraId="3BCEDDDE"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5</w:t>
      </w:r>
      <w:r>
        <w:rPr>
          <w:rFonts w:hint="eastAsia"/>
          <w:spacing w:val="-6"/>
          <w:kern w:val="0"/>
          <w:sz w:val="28"/>
          <w:szCs w:val="28"/>
        </w:rPr>
        <w:t>、比赛分研究生组和本科生组两类，以队伍中学历最高者为分类依据。本科生组为补苗移栽比赛，研究生组比赛内容为带干扰区的补苗移栽比赛。</w:t>
      </w:r>
    </w:p>
    <w:p w14:paraId="0A22506A" w14:textId="77777777" w:rsidR="00230A32" w:rsidRDefault="00230A32" w:rsidP="00230A32">
      <w:pPr>
        <w:pStyle w:val="ad"/>
        <w:spacing w:before="0" w:beforeAutospacing="0" w:after="0" w:afterAutospacing="0" w:line="360" w:lineRule="auto"/>
        <w:ind w:firstLine="561"/>
        <w:outlineLvl w:val="0"/>
        <w:rPr>
          <w:rFonts w:ascii="Times New Roman" w:eastAsia="黑体" w:hAnsi="Times New Roman" w:cs="Times New Roman"/>
          <w:sz w:val="30"/>
          <w:szCs w:val="30"/>
        </w:rPr>
      </w:pPr>
      <w:r>
        <w:rPr>
          <w:rFonts w:ascii="Times New Roman" w:eastAsia="黑体" w:hAnsi="Times New Roman" w:cs="Times New Roman"/>
          <w:sz w:val="30"/>
          <w:szCs w:val="30"/>
        </w:rPr>
        <w:t>二、比赛场地及</w:t>
      </w:r>
      <w:r>
        <w:rPr>
          <w:rFonts w:ascii="Times New Roman" w:eastAsia="黑体" w:hAnsi="Times New Roman" w:cs="Times New Roman" w:hint="eastAsia"/>
          <w:sz w:val="30"/>
          <w:szCs w:val="30"/>
        </w:rPr>
        <w:t>作业方式</w:t>
      </w:r>
    </w:p>
    <w:p w14:paraId="61739FEA" w14:textId="77777777" w:rsidR="00230A32" w:rsidRDefault="00230A32" w:rsidP="00230A32">
      <w:pPr>
        <w:widowControl/>
        <w:spacing w:line="360" w:lineRule="auto"/>
        <w:ind w:firstLine="561"/>
        <w:jc w:val="left"/>
        <w:outlineLvl w:val="1"/>
        <w:rPr>
          <w:rFonts w:eastAsia="黑体"/>
          <w:b/>
          <w:kern w:val="0"/>
          <w:sz w:val="30"/>
          <w:szCs w:val="30"/>
        </w:rPr>
      </w:pPr>
      <w:r>
        <w:rPr>
          <w:rFonts w:ascii="宋体" w:hAnsi="宋体" w:cs="宋体"/>
          <w:b/>
          <w:kern w:val="0"/>
          <w:sz w:val="28"/>
          <w:szCs w:val="28"/>
        </w:rPr>
        <w:t>1</w:t>
      </w:r>
      <w:r>
        <w:rPr>
          <w:rFonts w:ascii="宋体" w:hAnsi="宋体" w:cs="宋体" w:hint="eastAsia"/>
          <w:b/>
          <w:kern w:val="0"/>
          <w:sz w:val="28"/>
          <w:szCs w:val="28"/>
        </w:rPr>
        <w:t>、</w:t>
      </w:r>
      <w:r>
        <w:rPr>
          <w:rFonts w:ascii="宋体" w:hAnsi="宋体" w:cs="宋体"/>
          <w:b/>
          <w:kern w:val="0"/>
          <w:sz w:val="28"/>
          <w:szCs w:val="28"/>
        </w:rPr>
        <w:t>比赛场地</w:t>
      </w:r>
    </w:p>
    <w:p w14:paraId="2BCAB0B2"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spacing w:val="-6"/>
          <w:kern w:val="0"/>
          <w:sz w:val="28"/>
          <w:szCs w:val="28"/>
        </w:rPr>
        <w:t>如图</w:t>
      </w:r>
      <w:r>
        <w:rPr>
          <w:rFonts w:hint="eastAsia"/>
          <w:spacing w:val="-6"/>
          <w:kern w:val="0"/>
          <w:sz w:val="28"/>
          <w:szCs w:val="28"/>
        </w:rPr>
        <w:t>1</w:t>
      </w:r>
      <w:r>
        <w:rPr>
          <w:rFonts w:hint="eastAsia"/>
          <w:spacing w:val="-6"/>
          <w:kern w:val="0"/>
          <w:sz w:val="28"/>
          <w:szCs w:val="28"/>
        </w:rPr>
        <w:t>所示。</w:t>
      </w:r>
      <w:r>
        <w:rPr>
          <w:spacing w:val="-6"/>
          <w:kern w:val="0"/>
          <w:sz w:val="28"/>
          <w:szCs w:val="28"/>
        </w:rPr>
        <w:t>比赛场地为</w:t>
      </w:r>
      <w:r>
        <w:rPr>
          <w:rFonts w:hint="eastAsia"/>
          <w:spacing w:val="-6"/>
          <w:kern w:val="0"/>
          <w:sz w:val="28"/>
          <w:szCs w:val="28"/>
        </w:rPr>
        <w:t>390cm</w:t>
      </w:r>
      <w:r>
        <w:rPr>
          <w:spacing w:val="-6"/>
          <w:kern w:val="0"/>
          <w:sz w:val="28"/>
          <w:szCs w:val="28"/>
        </w:rPr>
        <w:t>×</w:t>
      </w:r>
      <w:r>
        <w:rPr>
          <w:rFonts w:hint="eastAsia"/>
          <w:spacing w:val="-6"/>
          <w:kern w:val="0"/>
          <w:sz w:val="28"/>
          <w:szCs w:val="28"/>
        </w:rPr>
        <w:t>3</w:t>
      </w:r>
      <w:r>
        <w:rPr>
          <w:spacing w:val="-6"/>
          <w:kern w:val="0"/>
          <w:sz w:val="28"/>
          <w:szCs w:val="28"/>
        </w:rPr>
        <w:t>00</w:t>
      </w:r>
      <w:r>
        <w:rPr>
          <w:rFonts w:hint="eastAsia"/>
          <w:spacing w:val="-6"/>
          <w:kern w:val="0"/>
          <w:sz w:val="28"/>
          <w:szCs w:val="28"/>
        </w:rPr>
        <w:t>cm</w:t>
      </w:r>
      <w:r>
        <w:rPr>
          <w:spacing w:val="-6"/>
          <w:kern w:val="0"/>
          <w:sz w:val="28"/>
          <w:szCs w:val="28"/>
        </w:rPr>
        <w:t>的区域，共有</w:t>
      </w:r>
      <w:r>
        <w:rPr>
          <w:spacing w:val="-6"/>
          <w:kern w:val="0"/>
          <w:sz w:val="28"/>
          <w:szCs w:val="28"/>
        </w:rPr>
        <w:t>5</w:t>
      </w:r>
      <w:r>
        <w:rPr>
          <w:rFonts w:hint="eastAsia"/>
          <w:spacing w:val="-6"/>
          <w:kern w:val="0"/>
          <w:sz w:val="28"/>
          <w:szCs w:val="28"/>
        </w:rPr>
        <w:t>条</w:t>
      </w:r>
      <w:r>
        <w:rPr>
          <w:spacing w:val="-6"/>
          <w:kern w:val="0"/>
          <w:sz w:val="28"/>
          <w:szCs w:val="28"/>
        </w:rPr>
        <w:t>田垄。场地四周用高</w:t>
      </w:r>
      <w:r>
        <w:rPr>
          <w:spacing w:val="-6"/>
          <w:kern w:val="0"/>
          <w:sz w:val="28"/>
          <w:szCs w:val="28"/>
        </w:rPr>
        <w:t>12</w:t>
      </w:r>
      <w:r>
        <w:rPr>
          <w:rFonts w:hint="eastAsia"/>
          <w:spacing w:val="-6"/>
          <w:kern w:val="0"/>
          <w:sz w:val="28"/>
          <w:szCs w:val="28"/>
        </w:rPr>
        <w:t>cm</w:t>
      </w:r>
      <w:r>
        <w:rPr>
          <w:spacing w:val="-6"/>
          <w:kern w:val="0"/>
          <w:sz w:val="28"/>
          <w:szCs w:val="28"/>
        </w:rPr>
        <w:t>的围栏围住，只留有一个宽</w:t>
      </w:r>
      <w:r>
        <w:rPr>
          <w:spacing w:val="-6"/>
          <w:kern w:val="0"/>
          <w:sz w:val="28"/>
          <w:szCs w:val="28"/>
        </w:rPr>
        <w:t>40</w:t>
      </w:r>
      <w:r>
        <w:rPr>
          <w:rFonts w:hint="eastAsia"/>
          <w:spacing w:val="-6"/>
          <w:kern w:val="0"/>
          <w:sz w:val="28"/>
          <w:szCs w:val="28"/>
        </w:rPr>
        <w:t>cm</w:t>
      </w:r>
      <w:r>
        <w:rPr>
          <w:spacing w:val="-6"/>
          <w:kern w:val="0"/>
          <w:sz w:val="28"/>
          <w:szCs w:val="28"/>
        </w:rPr>
        <w:t>的出入口，围栏与</w:t>
      </w:r>
      <w:r>
        <w:rPr>
          <w:rFonts w:hint="eastAsia"/>
          <w:spacing w:val="-6"/>
          <w:kern w:val="0"/>
          <w:sz w:val="28"/>
          <w:szCs w:val="28"/>
        </w:rPr>
        <w:t>田</w:t>
      </w:r>
      <w:r>
        <w:rPr>
          <w:spacing w:val="-6"/>
          <w:kern w:val="0"/>
          <w:sz w:val="28"/>
          <w:szCs w:val="28"/>
        </w:rPr>
        <w:lastRenderedPageBreak/>
        <w:t>垄</w:t>
      </w:r>
      <w:r>
        <w:rPr>
          <w:rFonts w:hint="eastAsia"/>
          <w:spacing w:val="-6"/>
          <w:kern w:val="0"/>
          <w:sz w:val="28"/>
          <w:szCs w:val="28"/>
        </w:rPr>
        <w:t>、相邻田垄</w:t>
      </w:r>
      <w:r>
        <w:rPr>
          <w:spacing w:val="-6"/>
          <w:kern w:val="0"/>
          <w:sz w:val="28"/>
          <w:szCs w:val="28"/>
        </w:rPr>
        <w:t>之间</w:t>
      </w:r>
      <w:r>
        <w:rPr>
          <w:rFonts w:hint="eastAsia"/>
          <w:spacing w:val="-6"/>
          <w:kern w:val="0"/>
          <w:sz w:val="28"/>
          <w:szCs w:val="28"/>
        </w:rPr>
        <w:t>均</w:t>
      </w:r>
      <w:r>
        <w:rPr>
          <w:spacing w:val="-6"/>
          <w:kern w:val="0"/>
          <w:sz w:val="28"/>
          <w:szCs w:val="28"/>
        </w:rPr>
        <w:t>留有宽</w:t>
      </w:r>
      <w:r>
        <w:rPr>
          <w:spacing w:val="-6"/>
          <w:kern w:val="0"/>
          <w:sz w:val="28"/>
          <w:szCs w:val="28"/>
        </w:rPr>
        <w:t>40</w:t>
      </w:r>
      <w:r>
        <w:rPr>
          <w:rFonts w:hint="eastAsia"/>
          <w:spacing w:val="-6"/>
          <w:kern w:val="0"/>
          <w:sz w:val="28"/>
          <w:szCs w:val="28"/>
        </w:rPr>
        <w:t>cm</w:t>
      </w:r>
      <w:r>
        <w:rPr>
          <w:spacing w:val="-6"/>
          <w:kern w:val="0"/>
          <w:sz w:val="28"/>
          <w:szCs w:val="28"/>
        </w:rPr>
        <w:t>的通道</w:t>
      </w:r>
      <w:r>
        <w:rPr>
          <w:rFonts w:hint="eastAsia"/>
          <w:spacing w:val="-6"/>
          <w:kern w:val="0"/>
          <w:sz w:val="28"/>
          <w:szCs w:val="28"/>
        </w:rPr>
        <w:t>（垄沟）</w:t>
      </w:r>
      <w:r>
        <w:rPr>
          <w:spacing w:val="-6"/>
          <w:kern w:val="0"/>
          <w:sz w:val="28"/>
          <w:szCs w:val="28"/>
        </w:rPr>
        <w:t>，垄长</w:t>
      </w:r>
      <w:r>
        <w:rPr>
          <w:spacing w:val="-6"/>
          <w:kern w:val="0"/>
          <w:sz w:val="28"/>
          <w:szCs w:val="28"/>
        </w:rPr>
        <w:t>220</w:t>
      </w:r>
      <w:r>
        <w:rPr>
          <w:rFonts w:hint="eastAsia"/>
          <w:spacing w:val="-6"/>
          <w:kern w:val="0"/>
          <w:sz w:val="28"/>
          <w:szCs w:val="28"/>
        </w:rPr>
        <w:t>cm</w:t>
      </w:r>
      <w:r>
        <w:rPr>
          <w:spacing w:val="-6"/>
          <w:kern w:val="0"/>
          <w:sz w:val="28"/>
          <w:szCs w:val="28"/>
        </w:rPr>
        <w:t>、垄宽</w:t>
      </w:r>
      <w:r>
        <w:rPr>
          <w:spacing w:val="-6"/>
          <w:kern w:val="0"/>
          <w:sz w:val="28"/>
          <w:szCs w:val="28"/>
        </w:rPr>
        <w:t>30</w:t>
      </w:r>
      <w:r>
        <w:rPr>
          <w:rFonts w:hint="eastAsia"/>
          <w:spacing w:val="-6"/>
          <w:kern w:val="0"/>
          <w:sz w:val="28"/>
          <w:szCs w:val="28"/>
        </w:rPr>
        <w:t>cm</w:t>
      </w:r>
      <w:r>
        <w:rPr>
          <w:spacing w:val="-6"/>
          <w:kern w:val="0"/>
          <w:sz w:val="28"/>
          <w:szCs w:val="28"/>
        </w:rPr>
        <w:t>、垄高</w:t>
      </w:r>
      <w:r>
        <w:rPr>
          <w:spacing w:val="-6"/>
          <w:kern w:val="0"/>
          <w:sz w:val="28"/>
          <w:szCs w:val="28"/>
        </w:rPr>
        <w:t>12</w:t>
      </w:r>
      <w:r>
        <w:rPr>
          <w:rFonts w:hint="eastAsia"/>
          <w:spacing w:val="-6"/>
          <w:kern w:val="0"/>
          <w:sz w:val="28"/>
          <w:szCs w:val="28"/>
        </w:rPr>
        <w:t>cm</w:t>
      </w:r>
      <w:r>
        <w:rPr>
          <w:spacing w:val="-6"/>
          <w:kern w:val="0"/>
          <w:sz w:val="28"/>
          <w:szCs w:val="28"/>
        </w:rPr>
        <w:t>。</w:t>
      </w:r>
      <w:r>
        <w:rPr>
          <w:rFonts w:hint="eastAsia"/>
          <w:spacing w:val="-6"/>
          <w:kern w:val="0"/>
          <w:sz w:val="28"/>
          <w:szCs w:val="28"/>
        </w:rPr>
        <w:t>出入口外侧紧邻比赛场地的</w:t>
      </w:r>
      <w:r>
        <w:rPr>
          <w:rFonts w:hint="eastAsia"/>
          <w:spacing w:val="-6"/>
          <w:kern w:val="0"/>
          <w:sz w:val="28"/>
          <w:szCs w:val="28"/>
        </w:rPr>
        <w:t>40cm</w:t>
      </w:r>
      <w:r>
        <w:rPr>
          <w:rFonts w:hint="eastAsia"/>
          <w:spacing w:val="-6"/>
          <w:kern w:val="0"/>
          <w:sz w:val="28"/>
          <w:szCs w:val="28"/>
        </w:rPr>
        <w:t>×</w:t>
      </w:r>
      <w:r>
        <w:rPr>
          <w:spacing w:val="-6"/>
          <w:kern w:val="0"/>
          <w:sz w:val="28"/>
          <w:szCs w:val="28"/>
        </w:rPr>
        <w:t>10</w:t>
      </w:r>
      <w:r>
        <w:rPr>
          <w:rFonts w:hint="eastAsia"/>
          <w:spacing w:val="-6"/>
          <w:kern w:val="0"/>
          <w:sz w:val="28"/>
          <w:szCs w:val="28"/>
        </w:rPr>
        <w:t>0cm</w:t>
      </w:r>
      <w:r>
        <w:rPr>
          <w:rFonts w:hint="eastAsia"/>
          <w:spacing w:val="-6"/>
          <w:kern w:val="0"/>
          <w:sz w:val="28"/>
          <w:szCs w:val="28"/>
        </w:rPr>
        <w:t>的区域为比赛启动区。</w:t>
      </w:r>
    </w:p>
    <w:p w14:paraId="19E96A98"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p>
    <w:p w14:paraId="2AAAF919" w14:textId="77777777" w:rsidR="00230A32" w:rsidRDefault="00230A32" w:rsidP="00230A32">
      <w:pPr>
        <w:widowControl/>
        <w:adjustRightInd w:val="0"/>
        <w:snapToGrid w:val="0"/>
        <w:spacing w:line="360" w:lineRule="auto"/>
        <w:jc w:val="center"/>
        <w:rPr>
          <w:b/>
          <w:kern w:val="0"/>
          <w:sz w:val="24"/>
        </w:rPr>
      </w:pPr>
      <w:r>
        <w:rPr>
          <w:b/>
          <w:noProof/>
          <w:kern w:val="0"/>
          <w:sz w:val="24"/>
        </w:rPr>
        <w:drawing>
          <wp:inline distT="0" distB="0" distL="0" distR="0" wp14:anchorId="15957636" wp14:editId="21E4C0D9">
            <wp:extent cx="3893185" cy="4846955"/>
            <wp:effectExtent l="19050" t="0" r="0" b="0"/>
            <wp:docPr id="2" name="图片 2" descr="D:\Documents\Tencent Files\541121524\FileRecv\比赛启动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541121524\FileRecv\比赛启动区.jpg"/>
                    <pic:cNvPicPr>
                      <a:picLocks noChangeAspect="1" noChangeArrowheads="1"/>
                    </pic:cNvPicPr>
                  </pic:nvPicPr>
                  <pic:blipFill>
                    <a:blip r:embed="rId8" cstate="print"/>
                    <a:srcRect/>
                    <a:stretch>
                      <a:fillRect/>
                    </a:stretch>
                  </pic:blipFill>
                  <pic:spPr>
                    <a:xfrm>
                      <a:off x="0" y="0"/>
                      <a:ext cx="3895784" cy="4849692"/>
                    </a:xfrm>
                    <a:prstGeom prst="rect">
                      <a:avLst/>
                    </a:prstGeom>
                    <a:noFill/>
                    <a:ln w="9525">
                      <a:noFill/>
                      <a:miter lim="800000"/>
                      <a:headEnd/>
                      <a:tailEnd/>
                    </a:ln>
                  </pic:spPr>
                </pic:pic>
              </a:graphicData>
            </a:graphic>
          </wp:inline>
        </w:drawing>
      </w:r>
    </w:p>
    <w:p w14:paraId="7C23108A" w14:textId="77777777" w:rsidR="00230A32" w:rsidRDefault="00230A32" w:rsidP="00230A32">
      <w:pPr>
        <w:widowControl/>
        <w:adjustRightInd w:val="0"/>
        <w:snapToGrid w:val="0"/>
        <w:spacing w:line="360" w:lineRule="auto"/>
        <w:jc w:val="center"/>
        <w:rPr>
          <w:b/>
          <w:kern w:val="0"/>
          <w:sz w:val="24"/>
        </w:rPr>
      </w:pPr>
      <w:r>
        <w:rPr>
          <w:rFonts w:hint="eastAsia"/>
          <w:b/>
          <w:kern w:val="0"/>
          <w:sz w:val="24"/>
        </w:rPr>
        <w:t>图</w:t>
      </w:r>
      <w:r>
        <w:rPr>
          <w:rFonts w:hint="eastAsia"/>
          <w:b/>
          <w:kern w:val="0"/>
          <w:sz w:val="24"/>
        </w:rPr>
        <w:t xml:space="preserve">1 </w:t>
      </w:r>
      <w:r>
        <w:rPr>
          <w:rFonts w:hint="eastAsia"/>
          <w:b/>
          <w:kern w:val="0"/>
          <w:sz w:val="24"/>
        </w:rPr>
        <w:t>比赛场地简图</w:t>
      </w:r>
    </w:p>
    <w:p w14:paraId="683E83E1" w14:textId="77777777" w:rsidR="00230A32" w:rsidRDefault="00230A32" w:rsidP="00230A32">
      <w:pPr>
        <w:widowControl/>
        <w:adjustRightInd w:val="0"/>
        <w:snapToGrid w:val="0"/>
        <w:spacing w:line="360" w:lineRule="auto"/>
        <w:ind w:rightChars="-27" w:right="-57" w:firstLineChars="200" w:firstLine="536"/>
        <w:jc w:val="left"/>
        <w:rPr>
          <w:spacing w:val="-6"/>
          <w:kern w:val="0"/>
          <w:sz w:val="28"/>
          <w:szCs w:val="28"/>
        </w:rPr>
      </w:pPr>
      <w:r>
        <w:rPr>
          <w:rFonts w:hint="eastAsia"/>
          <w:spacing w:val="-6"/>
          <w:kern w:val="0"/>
          <w:sz w:val="28"/>
          <w:szCs w:val="28"/>
        </w:rPr>
        <w:t>如图</w:t>
      </w:r>
      <w:r>
        <w:rPr>
          <w:rFonts w:hint="eastAsia"/>
          <w:spacing w:val="-6"/>
          <w:kern w:val="0"/>
          <w:sz w:val="28"/>
          <w:szCs w:val="28"/>
        </w:rPr>
        <w:t>2</w:t>
      </w:r>
      <w:r>
        <w:rPr>
          <w:rFonts w:hint="eastAsia"/>
          <w:spacing w:val="-6"/>
          <w:kern w:val="0"/>
          <w:sz w:val="28"/>
          <w:szCs w:val="28"/>
        </w:rPr>
        <w:t>所示。围栏和田垄都采用钢质材料制作，地面采用爬行垫铺设。田垄、垄沟</w:t>
      </w:r>
      <w:r>
        <w:rPr>
          <w:spacing w:val="-6"/>
          <w:kern w:val="0"/>
          <w:sz w:val="28"/>
          <w:szCs w:val="28"/>
        </w:rPr>
        <w:t>地面为</w:t>
      </w:r>
      <w:r>
        <w:rPr>
          <w:rFonts w:hint="eastAsia"/>
          <w:spacing w:val="-6"/>
          <w:kern w:val="0"/>
          <w:sz w:val="28"/>
          <w:szCs w:val="28"/>
        </w:rPr>
        <w:t>灰色</w:t>
      </w:r>
      <w:r>
        <w:rPr>
          <w:spacing w:val="-6"/>
          <w:kern w:val="0"/>
          <w:sz w:val="28"/>
          <w:szCs w:val="28"/>
        </w:rPr>
        <w:t>，围栏为黑色</w:t>
      </w:r>
      <w:r>
        <w:rPr>
          <w:rFonts w:hint="eastAsia"/>
          <w:spacing w:val="-6"/>
          <w:kern w:val="0"/>
          <w:sz w:val="28"/>
          <w:szCs w:val="28"/>
        </w:rPr>
        <w:t>。比赛时会从</w:t>
      </w:r>
      <w:r>
        <w:rPr>
          <w:rFonts w:hint="eastAsia"/>
          <w:spacing w:val="-6"/>
          <w:kern w:val="0"/>
          <w:sz w:val="28"/>
          <w:szCs w:val="28"/>
        </w:rPr>
        <w:t>6</w:t>
      </w:r>
      <w:r>
        <w:rPr>
          <w:spacing w:val="-6"/>
          <w:kern w:val="0"/>
          <w:sz w:val="28"/>
          <w:szCs w:val="28"/>
        </w:rPr>
        <w:t>条</w:t>
      </w:r>
      <w:r>
        <w:rPr>
          <w:rFonts w:hint="eastAsia"/>
          <w:spacing w:val="-6"/>
          <w:kern w:val="0"/>
          <w:sz w:val="28"/>
          <w:szCs w:val="28"/>
        </w:rPr>
        <w:t>垄沟中</w:t>
      </w:r>
      <w:r>
        <w:rPr>
          <w:spacing w:val="-6"/>
          <w:kern w:val="0"/>
          <w:sz w:val="28"/>
          <w:szCs w:val="28"/>
        </w:rPr>
        <w:t>随机</w:t>
      </w:r>
      <w:r>
        <w:rPr>
          <w:rFonts w:hint="eastAsia"/>
          <w:spacing w:val="-6"/>
          <w:kern w:val="0"/>
          <w:sz w:val="28"/>
          <w:szCs w:val="28"/>
        </w:rPr>
        <w:t>抽取两条垄沟，在其中</w:t>
      </w:r>
      <w:r>
        <w:rPr>
          <w:spacing w:val="-6"/>
          <w:kern w:val="0"/>
          <w:sz w:val="28"/>
          <w:szCs w:val="28"/>
        </w:rPr>
        <w:t>放置</w:t>
      </w:r>
      <w:r>
        <w:rPr>
          <w:rFonts w:hint="eastAsia"/>
          <w:spacing w:val="-6"/>
          <w:kern w:val="0"/>
          <w:sz w:val="28"/>
          <w:szCs w:val="28"/>
        </w:rPr>
        <w:t>宽</w:t>
      </w:r>
      <w:r>
        <w:rPr>
          <w:rFonts w:hint="eastAsia"/>
          <w:spacing w:val="-6"/>
          <w:kern w:val="0"/>
          <w:sz w:val="28"/>
          <w:szCs w:val="28"/>
        </w:rPr>
        <w:t>40cm</w:t>
      </w:r>
      <w:r>
        <w:rPr>
          <w:rFonts w:hint="eastAsia"/>
          <w:spacing w:val="-6"/>
          <w:kern w:val="0"/>
          <w:sz w:val="28"/>
          <w:szCs w:val="28"/>
        </w:rPr>
        <w:t>、长</w:t>
      </w:r>
      <w:r>
        <w:rPr>
          <w:rFonts w:hint="eastAsia"/>
          <w:spacing w:val="-6"/>
          <w:kern w:val="0"/>
          <w:sz w:val="28"/>
          <w:szCs w:val="28"/>
        </w:rPr>
        <w:t>300cm</w:t>
      </w:r>
      <w:r>
        <w:rPr>
          <w:rFonts w:hint="eastAsia"/>
          <w:spacing w:val="-6"/>
          <w:kern w:val="0"/>
          <w:sz w:val="28"/>
          <w:szCs w:val="28"/>
        </w:rPr>
        <w:t>（与垄沟等宽等长）的</w:t>
      </w:r>
      <w:r>
        <w:rPr>
          <w:spacing w:val="-6"/>
          <w:kern w:val="0"/>
          <w:sz w:val="28"/>
          <w:szCs w:val="28"/>
        </w:rPr>
        <w:t>土棕色毛毯</w:t>
      </w:r>
      <w:r>
        <w:rPr>
          <w:rFonts w:hint="eastAsia"/>
          <w:spacing w:val="-6"/>
          <w:kern w:val="0"/>
          <w:sz w:val="28"/>
          <w:szCs w:val="28"/>
        </w:rPr>
        <w:t>，以模拟松软路面。毛毯的软毛长度约</w:t>
      </w:r>
      <w:r>
        <w:rPr>
          <w:rFonts w:hint="eastAsia"/>
          <w:spacing w:val="-6"/>
          <w:kern w:val="0"/>
          <w:sz w:val="28"/>
          <w:szCs w:val="28"/>
        </w:rPr>
        <w:t>1.2cm</w:t>
      </w:r>
      <w:r>
        <w:rPr>
          <w:spacing w:val="-6"/>
          <w:kern w:val="0"/>
          <w:sz w:val="28"/>
          <w:szCs w:val="28"/>
        </w:rPr>
        <w:t xml:space="preserve"> </w:t>
      </w:r>
      <w:r>
        <w:rPr>
          <w:rFonts w:hint="eastAsia"/>
          <w:spacing w:val="-6"/>
          <w:kern w:val="0"/>
          <w:sz w:val="28"/>
          <w:szCs w:val="28"/>
        </w:rPr>
        <w:t>~</w:t>
      </w:r>
      <w:r>
        <w:rPr>
          <w:spacing w:val="-6"/>
          <w:kern w:val="0"/>
          <w:sz w:val="28"/>
          <w:szCs w:val="28"/>
        </w:rPr>
        <w:t xml:space="preserve"> </w:t>
      </w:r>
      <w:r>
        <w:rPr>
          <w:rFonts w:hint="eastAsia"/>
          <w:spacing w:val="-6"/>
          <w:kern w:val="0"/>
          <w:sz w:val="28"/>
          <w:szCs w:val="28"/>
        </w:rPr>
        <w:t>1.6cm</w:t>
      </w:r>
      <w:r>
        <w:rPr>
          <w:rFonts w:hint="eastAsia"/>
          <w:spacing w:val="-6"/>
          <w:kern w:val="0"/>
          <w:sz w:val="28"/>
          <w:szCs w:val="28"/>
        </w:rPr>
        <w:t>。</w:t>
      </w:r>
    </w:p>
    <w:p w14:paraId="4156316B" w14:textId="77777777" w:rsidR="00230A32" w:rsidRDefault="00230A32" w:rsidP="00230A32">
      <w:pPr>
        <w:widowControl/>
        <w:jc w:val="center"/>
        <w:rPr>
          <w:kern w:val="0"/>
          <w:sz w:val="28"/>
          <w:szCs w:val="28"/>
        </w:rPr>
      </w:pPr>
      <w:r>
        <w:rPr>
          <w:noProof/>
        </w:rPr>
        <w:lastRenderedPageBreak/>
        <w:drawing>
          <wp:inline distT="0" distB="0" distL="114300" distR="114300" wp14:anchorId="5FC70665" wp14:editId="714D280E">
            <wp:extent cx="3240140" cy="2296505"/>
            <wp:effectExtent l="0" t="0" r="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256224" cy="2307905"/>
                    </a:xfrm>
                    <a:prstGeom prst="rect">
                      <a:avLst/>
                    </a:prstGeom>
                    <a:noFill/>
                    <a:ln>
                      <a:noFill/>
                    </a:ln>
                  </pic:spPr>
                </pic:pic>
              </a:graphicData>
            </a:graphic>
          </wp:inline>
        </w:drawing>
      </w:r>
    </w:p>
    <w:p w14:paraId="22B2B82E" w14:textId="77777777" w:rsidR="00230A32" w:rsidRDefault="00230A32" w:rsidP="00230A32">
      <w:pPr>
        <w:jc w:val="center"/>
        <w:rPr>
          <w:b/>
          <w:kern w:val="0"/>
          <w:sz w:val="24"/>
        </w:rPr>
      </w:pPr>
      <w:r>
        <w:rPr>
          <w:rFonts w:hint="eastAsia"/>
          <w:b/>
          <w:kern w:val="0"/>
          <w:sz w:val="24"/>
        </w:rPr>
        <w:t>图</w:t>
      </w:r>
      <w:r>
        <w:rPr>
          <w:rFonts w:hint="eastAsia"/>
          <w:b/>
          <w:kern w:val="0"/>
          <w:sz w:val="24"/>
        </w:rPr>
        <w:t xml:space="preserve">2 </w:t>
      </w:r>
      <w:r>
        <w:rPr>
          <w:rFonts w:hint="eastAsia"/>
          <w:b/>
          <w:kern w:val="0"/>
          <w:sz w:val="24"/>
        </w:rPr>
        <w:t>比赛场地立体图</w:t>
      </w:r>
    </w:p>
    <w:p w14:paraId="3D507C2D" w14:textId="77777777" w:rsidR="00230A32" w:rsidRDefault="00230A32" w:rsidP="00230A32">
      <w:pPr>
        <w:pStyle w:val="2"/>
        <w:spacing w:before="0" w:after="0" w:line="360" w:lineRule="auto"/>
        <w:ind w:firstLineChars="200" w:firstLine="562"/>
        <w:rPr>
          <w:sz w:val="28"/>
          <w:szCs w:val="28"/>
        </w:rPr>
      </w:pPr>
      <w:r>
        <w:rPr>
          <w:rFonts w:hint="eastAsia"/>
          <w:sz w:val="28"/>
          <w:szCs w:val="28"/>
        </w:rPr>
        <w:t>2</w:t>
      </w:r>
      <w:r>
        <w:rPr>
          <w:b w:val="0"/>
          <w:sz w:val="28"/>
          <w:szCs w:val="28"/>
        </w:rPr>
        <w:t>．</w:t>
      </w:r>
      <w:r>
        <w:rPr>
          <w:rFonts w:hint="eastAsia"/>
          <w:b w:val="0"/>
          <w:sz w:val="28"/>
          <w:szCs w:val="28"/>
        </w:rPr>
        <w:t>缺苗位和干扰位</w:t>
      </w:r>
    </w:p>
    <w:p w14:paraId="53B89E6B" w14:textId="77777777" w:rsidR="00230A32" w:rsidRPr="00852DEA" w:rsidRDefault="00230A32" w:rsidP="00230A32">
      <w:pPr>
        <w:widowControl/>
        <w:adjustRightInd w:val="0"/>
        <w:snapToGrid w:val="0"/>
        <w:spacing w:line="360" w:lineRule="auto"/>
        <w:ind w:firstLineChars="200" w:firstLine="560"/>
        <w:jc w:val="left"/>
        <w:rPr>
          <w:kern w:val="0"/>
          <w:sz w:val="28"/>
          <w:szCs w:val="28"/>
        </w:rPr>
      </w:pPr>
      <w:r>
        <w:rPr>
          <w:rFonts w:hint="eastAsia"/>
          <w:sz w:val="28"/>
          <w:szCs w:val="28"/>
        </w:rPr>
        <w:t>缺</w:t>
      </w:r>
      <w:r>
        <w:rPr>
          <w:rFonts w:hint="eastAsia"/>
          <w:kern w:val="0"/>
          <w:sz w:val="28"/>
          <w:szCs w:val="28"/>
        </w:rPr>
        <w:t>苗位为彩色圆环形靶标，规格为红、黄、蓝</w:t>
      </w:r>
      <w:r>
        <w:rPr>
          <w:rFonts w:hint="eastAsia"/>
          <w:kern w:val="0"/>
          <w:sz w:val="28"/>
          <w:szCs w:val="28"/>
        </w:rPr>
        <w:t>3</w:t>
      </w:r>
      <w:r>
        <w:rPr>
          <w:rFonts w:hint="eastAsia"/>
          <w:kern w:val="0"/>
          <w:sz w:val="28"/>
          <w:szCs w:val="28"/>
        </w:rPr>
        <w:t>种不同颜色同心圆</w:t>
      </w:r>
      <w:r w:rsidRPr="00852DEA">
        <w:rPr>
          <w:rFonts w:hint="eastAsia"/>
          <w:kern w:val="0"/>
          <w:sz w:val="28"/>
          <w:szCs w:val="28"/>
        </w:rPr>
        <w:t>（</w:t>
      </w:r>
      <w:r w:rsidRPr="00852DEA">
        <w:rPr>
          <w:rFonts w:hint="eastAsia"/>
          <w:kern w:val="0"/>
          <w:sz w:val="28"/>
          <w:szCs w:val="28"/>
        </w:rPr>
        <w:t>R</w:t>
      </w:r>
      <w:r w:rsidRPr="00852DEA">
        <w:rPr>
          <w:kern w:val="0"/>
          <w:sz w:val="28"/>
          <w:szCs w:val="28"/>
        </w:rPr>
        <w:t>GB</w:t>
      </w:r>
      <w:r w:rsidRPr="00852DEA">
        <w:rPr>
          <w:rFonts w:hint="eastAsia"/>
          <w:kern w:val="0"/>
          <w:sz w:val="28"/>
          <w:szCs w:val="28"/>
        </w:rPr>
        <w:t>值分别为（</w:t>
      </w:r>
      <w:r w:rsidRPr="00852DEA">
        <w:rPr>
          <w:kern w:val="0"/>
          <w:sz w:val="28"/>
          <w:szCs w:val="28"/>
        </w:rPr>
        <w:t>255,0,0</w:t>
      </w:r>
      <w:r w:rsidRPr="00852DEA">
        <w:rPr>
          <w:rFonts w:hint="eastAsia"/>
          <w:kern w:val="0"/>
          <w:sz w:val="28"/>
          <w:szCs w:val="28"/>
        </w:rPr>
        <w:t>）、（</w:t>
      </w:r>
      <w:r w:rsidRPr="00852DEA">
        <w:rPr>
          <w:kern w:val="0"/>
          <w:sz w:val="28"/>
          <w:szCs w:val="28"/>
        </w:rPr>
        <w:t>255,255,0</w:t>
      </w:r>
      <w:r w:rsidRPr="00852DEA">
        <w:rPr>
          <w:rFonts w:hint="eastAsia"/>
          <w:kern w:val="0"/>
          <w:sz w:val="28"/>
          <w:szCs w:val="28"/>
        </w:rPr>
        <w:t>）、（</w:t>
      </w:r>
      <w:r w:rsidRPr="00852DEA">
        <w:rPr>
          <w:kern w:val="0"/>
          <w:sz w:val="28"/>
          <w:szCs w:val="28"/>
        </w:rPr>
        <w:t>0,0,255</w:t>
      </w:r>
      <w:r w:rsidRPr="00852DEA">
        <w:rPr>
          <w:rFonts w:hint="eastAsia"/>
          <w:kern w:val="0"/>
          <w:sz w:val="28"/>
          <w:szCs w:val="28"/>
        </w:rPr>
        <w:t>）），由内至外直径分别为</w:t>
      </w:r>
      <w:r w:rsidRPr="00852DEA">
        <w:rPr>
          <w:rFonts w:hint="eastAsia"/>
          <w:kern w:val="0"/>
          <w:sz w:val="28"/>
          <w:szCs w:val="28"/>
        </w:rPr>
        <w:t>5cm</w:t>
      </w:r>
      <w:r w:rsidRPr="00852DEA">
        <w:rPr>
          <w:rFonts w:hint="eastAsia"/>
          <w:kern w:val="0"/>
          <w:sz w:val="28"/>
          <w:szCs w:val="28"/>
        </w:rPr>
        <w:t>、</w:t>
      </w:r>
      <w:r w:rsidRPr="00852DEA">
        <w:rPr>
          <w:rFonts w:hint="eastAsia"/>
          <w:kern w:val="0"/>
          <w:sz w:val="28"/>
          <w:szCs w:val="28"/>
        </w:rPr>
        <w:t>7cm</w:t>
      </w:r>
      <w:r w:rsidRPr="00852DEA">
        <w:rPr>
          <w:rFonts w:hint="eastAsia"/>
          <w:kern w:val="0"/>
          <w:sz w:val="28"/>
          <w:szCs w:val="28"/>
        </w:rPr>
        <w:t>、</w:t>
      </w:r>
      <w:r w:rsidRPr="00852DEA">
        <w:rPr>
          <w:rFonts w:hint="eastAsia"/>
          <w:kern w:val="0"/>
          <w:sz w:val="28"/>
          <w:szCs w:val="28"/>
        </w:rPr>
        <w:t>9cm</w:t>
      </w:r>
      <w:r w:rsidRPr="00852DEA">
        <w:rPr>
          <w:rFonts w:hint="eastAsia"/>
          <w:kern w:val="0"/>
          <w:sz w:val="28"/>
          <w:szCs w:val="28"/>
        </w:rPr>
        <w:t>；外围有</w:t>
      </w:r>
      <w:r w:rsidRPr="00852DEA">
        <w:rPr>
          <w:kern w:val="0"/>
          <w:sz w:val="28"/>
          <w:szCs w:val="28"/>
        </w:rPr>
        <w:t>0.5</w:t>
      </w:r>
      <w:r w:rsidRPr="00852DEA">
        <w:rPr>
          <w:rFonts w:hint="eastAsia"/>
          <w:kern w:val="0"/>
          <w:sz w:val="28"/>
          <w:szCs w:val="28"/>
        </w:rPr>
        <w:t>cm</w:t>
      </w:r>
      <w:r w:rsidRPr="00852DEA">
        <w:rPr>
          <w:rFonts w:hint="eastAsia"/>
          <w:kern w:val="0"/>
          <w:sz w:val="28"/>
          <w:szCs w:val="28"/>
        </w:rPr>
        <w:t>宽的黑边（</w:t>
      </w:r>
      <w:r w:rsidRPr="00852DEA">
        <w:rPr>
          <w:rFonts w:hint="eastAsia"/>
          <w:kern w:val="0"/>
          <w:sz w:val="28"/>
          <w:szCs w:val="28"/>
        </w:rPr>
        <w:t>RGB</w:t>
      </w:r>
      <w:r w:rsidRPr="00852DEA">
        <w:rPr>
          <w:rFonts w:hint="eastAsia"/>
          <w:kern w:val="0"/>
          <w:sz w:val="28"/>
          <w:szCs w:val="28"/>
        </w:rPr>
        <w:t>值为（</w:t>
      </w:r>
      <w:r w:rsidRPr="00852DEA">
        <w:rPr>
          <w:kern w:val="0"/>
          <w:sz w:val="28"/>
          <w:szCs w:val="28"/>
        </w:rPr>
        <w:t>0,0,0</w:t>
      </w:r>
      <w:r w:rsidRPr="00852DEA">
        <w:rPr>
          <w:rFonts w:hint="eastAsia"/>
          <w:kern w:val="0"/>
          <w:sz w:val="28"/>
          <w:szCs w:val="28"/>
        </w:rPr>
        <w:t>））。</w:t>
      </w:r>
      <w:r w:rsidRPr="00852DEA">
        <w:rPr>
          <w:kern w:val="0"/>
          <w:sz w:val="28"/>
          <w:szCs w:val="28"/>
        </w:rPr>
        <w:t>比赛时</w:t>
      </w:r>
      <w:r w:rsidRPr="00852DEA">
        <w:rPr>
          <w:rFonts w:hint="eastAsia"/>
          <w:sz w:val="28"/>
          <w:szCs w:val="28"/>
        </w:rPr>
        <w:t>缺</w:t>
      </w:r>
      <w:r w:rsidRPr="00852DEA">
        <w:rPr>
          <w:rFonts w:hint="eastAsia"/>
          <w:kern w:val="0"/>
          <w:sz w:val="28"/>
          <w:szCs w:val="28"/>
        </w:rPr>
        <w:t>苗位黏贴</w:t>
      </w:r>
      <w:r w:rsidRPr="00852DEA">
        <w:rPr>
          <w:kern w:val="0"/>
          <w:sz w:val="28"/>
          <w:szCs w:val="28"/>
        </w:rPr>
        <w:t>于</w:t>
      </w:r>
      <w:r w:rsidRPr="00852DEA">
        <w:rPr>
          <w:rFonts w:hint="eastAsia"/>
          <w:kern w:val="0"/>
          <w:sz w:val="28"/>
          <w:szCs w:val="28"/>
        </w:rPr>
        <w:t>田垄</w:t>
      </w:r>
      <w:r w:rsidRPr="00852DEA">
        <w:rPr>
          <w:kern w:val="0"/>
          <w:sz w:val="28"/>
          <w:szCs w:val="28"/>
        </w:rPr>
        <w:t>表面上</w:t>
      </w:r>
      <w:r w:rsidRPr="00852DEA">
        <w:rPr>
          <w:rFonts w:hint="eastAsia"/>
          <w:kern w:val="0"/>
          <w:sz w:val="28"/>
          <w:szCs w:val="28"/>
        </w:rPr>
        <w:t>。如图</w:t>
      </w:r>
      <w:r w:rsidRPr="00852DEA">
        <w:rPr>
          <w:rFonts w:hint="eastAsia"/>
          <w:kern w:val="0"/>
          <w:sz w:val="28"/>
          <w:szCs w:val="28"/>
        </w:rPr>
        <w:t>3a</w:t>
      </w:r>
      <w:r w:rsidRPr="00852DEA">
        <w:rPr>
          <w:rFonts w:hint="eastAsia"/>
          <w:kern w:val="0"/>
          <w:sz w:val="28"/>
          <w:szCs w:val="28"/>
        </w:rPr>
        <w:t>所示。</w:t>
      </w:r>
    </w:p>
    <w:p w14:paraId="6CA24111" w14:textId="77777777" w:rsidR="00230A32" w:rsidRDefault="00230A32" w:rsidP="00230A32">
      <w:pPr>
        <w:widowControl/>
        <w:adjustRightInd w:val="0"/>
        <w:snapToGrid w:val="0"/>
        <w:spacing w:line="360" w:lineRule="auto"/>
        <w:ind w:firstLineChars="200" w:firstLine="560"/>
        <w:jc w:val="left"/>
        <w:rPr>
          <w:kern w:val="0"/>
          <w:sz w:val="28"/>
          <w:szCs w:val="28"/>
        </w:rPr>
      </w:pPr>
      <w:r w:rsidRPr="00852DEA">
        <w:rPr>
          <w:rFonts w:hint="eastAsia"/>
          <w:kern w:val="0"/>
          <w:sz w:val="28"/>
          <w:szCs w:val="28"/>
        </w:rPr>
        <w:t>研究生组另外设置干扰位，规格为绿、黄、蓝</w:t>
      </w:r>
      <w:r w:rsidRPr="00852DEA">
        <w:rPr>
          <w:rFonts w:hint="eastAsia"/>
          <w:kern w:val="0"/>
          <w:sz w:val="28"/>
          <w:szCs w:val="28"/>
        </w:rPr>
        <w:t>3</w:t>
      </w:r>
      <w:r w:rsidRPr="00852DEA">
        <w:rPr>
          <w:rFonts w:hint="eastAsia"/>
          <w:kern w:val="0"/>
          <w:sz w:val="28"/>
          <w:szCs w:val="28"/>
        </w:rPr>
        <w:t>种不同颜色同心圆（</w:t>
      </w:r>
      <w:r w:rsidRPr="00852DEA">
        <w:rPr>
          <w:rFonts w:hint="eastAsia"/>
          <w:kern w:val="0"/>
          <w:sz w:val="28"/>
          <w:szCs w:val="28"/>
        </w:rPr>
        <w:t>R</w:t>
      </w:r>
      <w:r w:rsidRPr="00852DEA">
        <w:rPr>
          <w:kern w:val="0"/>
          <w:sz w:val="28"/>
          <w:szCs w:val="28"/>
        </w:rPr>
        <w:t>GB</w:t>
      </w:r>
      <w:r w:rsidRPr="00852DEA">
        <w:rPr>
          <w:rFonts w:hint="eastAsia"/>
          <w:kern w:val="0"/>
          <w:sz w:val="28"/>
          <w:szCs w:val="28"/>
        </w:rPr>
        <w:t>值分别为（</w:t>
      </w:r>
      <w:r w:rsidRPr="00852DEA">
        <w:rPr>
          <w:rFonts w:hint="eastAsia"/>
          <w:kern w:val="0"/>
          <w:sz w:val="28"/>
          <w:szCs w:val="28"/>
        </w:rPr>
        <w:t>0</w:t>
      </w:r>
      <w:r w:rsidRPr="00852DEA">
        <w:rPr>
          <w:rFonts w:hint="eastAsia"/>
          <w:kern w:val="0"/>
          <w:sz w:val="28"/>
          <w:szCs w:val="28"/>
        </w:rPr>
        <w:t>，</w:t>
      </w:r>
      <w:r w:rsidRPr="00852DEA">
        <w:rPr>
          <w:kern w:val="0"/>
          <w:sz w:val="28"/>
          <w:szCs w:val="28"/>
        </w:rPr>
        <w:t>255,0</w:t>
      </w:r>
      <w:r w:rsidRPr="00852DEA">
        <w:rPr>
          <w:rFonts w:hint="eastAsia"/>
          <w:kern w:val="0"/>
          <w:sz w:val="28"/>
          <w:szCs w:val="28"/>
        </w:rPr>
        <w:t>）、（</w:t>
      </w:r>
      <w:r w:rsidRPr="00852DEA">
        <w:rPr>
          <w:kern w:val="0"/>
          <w:sz w:val="28"/>
          <w:szCs w:val="28"/>
        </w:rPr>
        <w:t>255,255,0</w:t>
      </w:r>
      <w:r w:rsidRPr="00852DEA">
        <w:rPr>
          <w:rFonts w:hint="eastAsia"/>
          <w:kern w:val="0"/>
          <w:sz w:val="28"/>
          <w:szCs w:val="28"/>
        </w:rPr>
        <w:t>）、（</w:t>
      </w:r>
      <w:r w:rsidRPr="00852DEA">
        <w:rPr>
          <w:kern w:val="0"/>
          <w:sz w:val="28"/>
          <w:szCs w:val="28"/>
        </w:rPr>
        <w:t>0,0,255</w:t>
      </w:r>
      <w:r w:rsidRPr="00852DEA">
        <w:rPr>
          <w:rFonts w:hint="eastAsia"/>
          <w:kern w:val="0"/>
          <w:sz w:val="28"/>
          <w:szCs w:val="28"/>
        </w:rPr>
        <w:t>））</w:t>
      </w:r>
      <w:r>
        <w:rPr>
          <w:rFonts w:hint="eastAsia"/>
          <w:kern w:val="0"/>
          <w:sz w:val="28"/>
          <w:szCs w:val="28"/>
        </w:rPr>
        <w:t>，由内至外直径分别为</w:t>
      </w:r>
      <w:r>
        <w:rPr>
          <w:rFonts w:hint="eastAsia"/>
          <w:kern w:val="0"/>
          <w:sz w:val="28"/>
          <w:szCs w:val="28"/>
        </w:rPr>
        <w:t>5cm</w:t>
      </w:r>
      <w:r>
        <w:rPr>
          <w:rFonts w:hint="eastAsia"/>
          <w:kern w:val="0"/>
          <w:sz w:val="28"/>
          <w:szCs w:val="28"/>
        </w:rPr>
        <w:t>、</w:t>
      </w:r>
      <w:r>
        <w:rPr>
          <w:rFonts w:hint="eastAsia"/>
          <w:kern w:val="0"/>
          <w:sz w:val="28"/>
          <w:szCs w:val="28"/>
        </w:rPr>
        <w:t>7cm</w:t>
      </w:r>
      <w:r>
        <w:rPr>
          <w:rFonts w:hint="eastAsia"/>
          <w:kern w:val="0"/>
          <w:sz w:val="28"/>
          <w:szCs w:val="28"/>
        </w:rPr>
        <w:t>、</w:t>
      </w:r>
      <w:r>
        <w:rPr>
          <w:rFonts w:hint="eastAsia"/>
          <w:kern w:val="0"/>
          <w:sz w:val="28"/>
          <w:szCs w:val="28"/>
        </w:rPr>
        <w:t>9cm</w:t>
      </w:r>
      <w:r>
        <w:rPr>
          <w:rFonts w:hint="eastAsia"/>
          <w:kern w:val="0"/>
          <w:sz w:val="28"/>
          <w:szCs w:val="28"/>
        </w:rPr>
        <w:t>；外围有</w:t>
      </w:r>
      <w:r>
        <w:rPr>
          <w:kern w:val="0"/>
          <w:sz w:val="28"/>
          <w:szCs w:val="28"/>
        </w:rPr>
        <w:t>0.5</w:t>
      </w:r>
      <w:r>
        <w:rPr>
          <w:rFonts w:hint="eastAsia"/>
          <w:kern w:val="0"/>
          <w:sz w:val="28"/>
          <w:szCs w:val="28"/>
        </w:rPr>
        <w:t>cm</w:t>
      </w:r>
      <w:r>
        <w:rPr>
          <w:rFonts w:hint="eastAsia"/>
          <w:kern w:val="0"/>
          <w:sz w:val="28"/>
          <w:szCs w:val="28"/>
        </w:rPr>
        <w:t>宽的黑色（</w:t>
      </w:r>
      <w:r>
        <w:rPr>
          <w:rFonts w:hint="eastAsia"/>
          <w:kern w:val="0"/>
          <w:sz w:val="28"/>
          <w:szCs w:val="28"/>
        </w:rPr>
        <w:t>RGB</w:t>
      </w:r>
      <w:r>
        <w:rPr>
          <w:rFonts w:hint="eastAsia"/>
          <w:kern w:val="0"/>
          <w:sz w:val="28"/>
          <w:szCs w:val="28"/>
        </w:rPr>
        <w:t>值为（</w:t>
      </w:r>
      <w:r>
        <w:rPr>
          <w:kern w:val="0"/>
          <w:sz w:val="28"/>
          <w:szCs w:val="28"/>
        </w:rPr>
        <w:t>0,0,0</w:t>
      </w:r>
      <w:r>
        <w:rPr>
          <w:rFonts w:hint="eastAsia"/>
          <w:kern w:val="0"/>
          <w:sz w:val="28"/>
          <w:szCs w:val="28"/>
        </w:rPr>
        <w:t>））边。</w:t>
      </w:r>
      <w:r>
        <w:rPr>
          <w:kern w:val="0"/>
          <w:sz w:val="28"/>
          <w:szCs w:val="28"/>
        </w:rPr>
        <w:t>比赛时</w:t>
      </w:r>
      <w:r>
        <w:rPr>
          <w:rFonts w:hint="eastAsia"/>
          <w:kern w:val="0"/>
          <w:sz w:val="28"/>
          <w:szCs w:val="28"/>
        </w:rPr>
        <w:t>干扰位黏贴</w:t>
      </w:r>
      <w:r>
        <w:rPr>
          <w:kern w:val="0"/>
          <w:sz w:val="28"/>
          <w:szCs w:val="28"/>
        </w:rPr>
        <w:t>于</w:t>
      </w:r>
      <w:r>
        <w:rPr>
          <w:rFonts w:hint="eastAsia"/>
          <w:kern w:val="0"/>
          <w:sz w:val="28"/>
          <w:szCs w:val="28"/>
        </w:rPr>
        <w:t>田垄</w:t>
      </w:r>
      <w:r>
        <w:rPr>
          <w:kern w:val="0"/>
          <w:sz w:val="28"/>
          <w:szCs w:val="28"/>
        </w:rPr>
        <w:t>表面</w:t>
      </w:r>
      <w:r>
        <w:rPr>
          <w:rFonts w:hint="eastAsia"/>
          <w:kern w:val="0"/>
          <w:sz w:val="28"/>
          <w:szCs w:val="28"/>
        </w:rPr>
        <w:t>中心线</w:t>
      </w:r>
      <w:r>
        <w:rPr>
          <w:kern w:val="0"/>
          <w:sz w:val="28"/>
          <w:szCs w:val="28"/>
        </w:rPr>
        <w:t>上</w:t>
      </w:r>
      <w:r>
        <w:rPr>
          <w:rFonts w:hint="eastAsia"/>
          <w:kern w:val="0"/>
          <w:sz w:val="28"/>
          <w:szCs w:val="28"/>
        </w:rPr>
        <w:t>。如图</w:t>
      </w:r>
      <w:r>
        <w:rPr>
          <w:rFonts w:hint="eastAsia"/>
          <w:kern w:val="0"/>
          <w:sz w:val="28"/>
          <w:szCs w:val="28"/>
        </w:rPr>
        <w:t>3b</w:t>
      </w:r>
      <w:r>
        <w:rPr>
          <w:rFonts w:hint="eastAsia"/>
          <w:kern w:val="0"/>
          <w:sz w:val="28"/>
          <w:szCs w:val="28"/>
        </w:rPr>
        <w:t>所示。</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4460"/>
      </w:tblGrid>
      <w:tr w:rsidR="00230A32" w14:paraId="63C0E279" w14:textId="77777777" w:rsidTr="00E05476">
        <w:tc>
          <w:tcPr>
            <w:tcW w:w="4062" w:type="dxa"/>
          </w:tcPr>
          <w:p w14:paraId="27A70CFB" w14:textId="77777777" w:rsidR="00230A32" w:rsidRDefault="00230A32" w:rsidP="00E05476">
            <w:pPr>
              <w:widowControl/>
              <w:adjustRightInd w:val="0"/>
              <w:snapToGrid w:val="0"/>
              <w:spacing w:line="360" w:lineRule="auto"/>
              <w:jc w:val="center"/>
              <w:rPr>
                <w:kern w:val="0"/>
                <w:sz w:val="28"/>
                <w:szCs w:val="28"/>
              </w:rPr>
            </w:pPr>
            <w:r>
              <w:rPr>
                <w:noProof/>
                <w:kern w:val="0"/>
                <w:sz w:val="28"/>
                <w:szCs w:val="28"/>
              </w:rPr>
              <w:drawing>
                <wp:inline distT="0" distB="0" distL="0" distR="0" wp14:anchorId="38069959" wp14:editId="7035B356">
                  <wp:extent cx="1833708" cy="1834085"/>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l="3392" t="2557" r="5035" b="1288"/>
                          <a:stretch>
                            <a:fillRect/>
                          </a:stretch>
                        </pic:blipFill>
                        <pic:spPr>
                          <a:xfrm>
                            <a:off x="0" y="0"/>
                            <a:ext cx="1840782" cy="1841160"/>
                          </a:xfrm>
                          <a:prstGeom prst="rect">
                            <a:avLst/>
                          </a:prstGeom>
                          <a:ln>
                            <a:noFill/>
                          </a:ln>
                        </pic:spPr>
                      </pic:pic>
                    </a:graphicData>
                  </a:graphic>
                </wp:inline>
              </w:drawing>
            </w:r>
          </w:p>
        </w:tc>
        <w:tc>
          <w:tcPr>
            <w:tcW w:w="4460" w:type="dxa"/>
          </w:tcPr>
          <w:p w14:paraId="4EA9D0ED" w14:textId="77777777" w:rsidR="00230A32" w:rsidRDefault="00230A32" w:rsidP="00E05476">
            <w:pPr>
              <w:widowControl/>
              <w:adjustRightInd w:val="0"/>
              <w:snapToGrid w:val="0"/>
              <w:spacing w:line="360" w:lineRule="auto"/>
              <w:jc w:val="center"/>
              <w:rPr>
                <w:kern w:val="0"/>
                <w:sz w:val="28"/>
                <w:szCs w:val="28"/>
              </w:rPr>
            </w:pPr>
            <w:r>
              <w:rPr>
                <w:noProof/>
                <w:kern w:val="0"/>
                <w:sz w:val="28"/>
                <w:szCs w:val="28"/>
              </w:rPr>
              <w:drawing>
                <wp:inline distT="0" distB="0" distL="0" distR="0" wp14:anchorId="572DD96F" wp14:editId="14FB6672">
                  <wp:extent cx="1778176" cy="17788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rcRect l="6369" t="1534" r="10404" b="1573"/>
                          <a:stretch>
                            <a:fillRect/>
                          </a:stretch>
                        </pic:blipFill>
                        <pic:spPr>
                          <a:xfrm>
                            <a:off x="0" y="0"/>
                            <a:ext cx="1787075" cy="1787715"/>
                          </a:xfrm>
                          <a:prstGeom prst="rect">
                            <a:avLst/>
                          </a:prstGeom>
                          <a:ln>
                            <a:noFill/>
                          </a:ln>
                        </pic:spPr>
                      </pic:pic>
                    </a:graphicData>
                  </a:graphic>
                </wp:inline>
              </w:drawing>
            </w:r>
          </w:p>
        </w:tc>
      </w:tr>
      <w:tr w:rsidR="00230A32" w14:paraId="67097243" w14:textId="77777777" w:rsidTr="00E05476">
        <w:tc>
          <w:tcPr>
            <w:tcW w:w="4062" w:type="dxa"/>
          </w:tcPr>
          <w:p w14:paraId="79BD15A5"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t>a.</w:t>
            </w:r>
            <w:r>
              <w:rPr>
                <w:rFonts w:hint="eastAsia"/>
                <w:kern w:val="0"/>
                <w:sz w:val="28"/>
                <w:szCs w:val="28"/>
              </w:rPr>
              <w:t>移栽区</w:t>
            </w:r>
          </w:p>
        </w:tc>
        <w:tc>
          <w:tcPr>
            <w:tcW w:w="4460" w:type="dxa"/>
          </w:tcPr>
          <w:p w14:paraId="65F4450A" w14:textId="77777777" w:rsidR="00230A32" w:rsidRDefault="00230A32" w:rsidP="00E05476">
            <w:pPr>
              <w:widowControl/>
              <w:adjustRightInd w:val="0"/>
              <w:snapToGrid w:val="0"/>
              <w:spacing w:line="360" w:lineRule="auto"/>
              <w:ind w:firstLineChars="500" w:firstLine="1400"/>
              <w:rPr>
                <w:kern w:val="0"/>
                <w:sz w:val="28"/>
                <w:szCs w:val="28"/>
              </w:rPr>
            </w:pPr>
            <w:r>
              <w:rPr>
                <w:rFonts w:hint="eastAsia"/>
                <w:kern w:val="0"/>
                <w:sz w:val="28"/>
                <w:szCs w:val="28"/>
              </w:rPr>
              <w:t>b.</w:t>
            </w:r>
            <w:r>
              <w:rPr>
                <w:rFonts w:hint="eastAsia"/>
                <w:kern w:val="0"/>
                <w:sz w:val="28"/>
                <w:szCs w:val="28"/>
              </w:rPr>
              <w:t>干扰区</w:t>
            </w:r>
          </w:p>
        </w:tc>
      </w:tr>
    </w:tbl>
    <w:p w14:paraId="7071682D" w14:textId="77777777" w:rsidR="00230A32" w:rsidRDefault="00230A32" w:rsidP="00230A32">
      <w:pPr>
        <w:ind w:firstLineChars="1200" w:firstLine="3360"/>
        <w:rPr>
          <w:kern w:val="0"/>
          <w:sz w:val="28"/>
          <w:szCs w:val="28"/>
        </w:rPr>
      </w:pPr>
      <w:r>
        <w:rPr>
          <w:kern w:val="0"/>
          <w:sz w:val="28"/>
          <w:szCs w:val="28"/>
        </w:rPr>
        <w:t>图</w:t>
      </w:r>
      <w:r>
        <w:rPr>
          <w:rFonts w:hint="eastAsia"/>
          <w:kern w:val="0"/>
          <w:sz w:val="28"/>
          <w:szCs w:val="28"/>
        </w:rPr>
        <w:t xml:space="preserve">3 </w:t>
      </w:r>
      <w:r>
        <w:rPr>
          <w:rFonts w:hint="eastAsia"/>
          <w:kern w:val="0"/>
          <w:sz w:val="28"/>
          <w:szCs w:val="28"/>
        </w:rPr>
        <w:t>移栽区</w:t>
      </w:r>
      <w:r>
        <w:rPr>
          <w:rFonts w:hint="eastAsia"/>
          <w:kern w:val="0"/>
          <w:sz w:val="28"/>
          <w:szCs w:val="28"/>
        </w:rPr>
        <w:t>/</w:t>
      </w:r>
      <w:r>
        <w:rPr>
          <w:rFonts w:hint="eastAsia"/>
          <w:kern w:val="0"/>
          <w:sz w:val="28"/>
          <w:szCs w:val="28"/>
        </w:rPr>
        <w:t>干扰区示意图</w:t>
      </w:r>
    </w:p>
    <w:p w14:paraId="49B67F82" w14:textId="77777777" w:rsidR="00230A32" w:rsidRPr="00113B9F" w:rsidRDefault="00230A32" w:rsidP="00230A32">
      <w:pPr>
        <w:widowControl/>
        <w:adjustRightInd w:val="0"/>
        <w:snapToGrid w:val="0"/>
        <w:spacing w:line="360" w:lineRule="auto"/>
        <w:ind w:firstLineChars="200" w:firstLine="560"/>
        <w:jc w:val="left"/>
        <w:rPr>
          <w:kern w:val="0"/>
          <w:sz w:val="28"/>
          <w:szCs w:val="28"/>
        </w:rPr>
      </w:pPr>
      <w:r w:rsidRPr="00113B9F">
        <w:rPr>
          <w:rFonts w:hint="eastAsia"/>
          <w:kern w:val="0"/>
          <w:sz w:val="28"/>
          <w:szCs w:val="28"/>
        </w:rPr>
        <w:lastRenderedPageBreak/>
        <w:t>（注：道具误差允许范围为±</w:t>
      </w:r>
      <w:r w:rsidRPr="00113B9F">
        <w:rPr>
          <w:rFonts w:hint="eastAsia"/>
          <w:kern w:val="0"/>
          <w:sz w:val="28"/>
          <w:szCs w:val="28"/>
        </w:rPr>
        <w:t>5%</w:t>
      </w:r>
      <w:r w:rsidRPr="00113B9F">
        <w:rPr>
          <w:rFonts w:hint="eastAsia"/>
          <w:kern w:val="0"/>
          <w:sz w:val="28"/>
          <w:szCs w:val="28"/>
        </w:rPr>
        <w:t>，不同打印方式和材质会产生一定色差，以比赛现场为准）</w:t>
      </w:r>
    </w:p>
    <w:p w14:paraId="79466D1F" w14:textId="77777777" w:rsidR="00230A32" w:rsidRDefault="00230A32" w:rsidP="00230A32">
      <w:pPr>
        <w:pStyle w:val="2"/>
        <w:spacing w:before="0" w:after="0" w:line="360" w:lineRule="auto"/>
        <w:ind w:firstLineChars="200" w:firstLine="562"/>
        <w:rPr>
          <w:sz w:val="28"/>
          <w:szCs w:val="28"/>
        </w:rPr>
      </w:pPr>
      <w:r>
        <w:rPr>
          <w:rFonts w:hint="eastAsia"/>
          <w:sz w:val="28"/>
          <w:szCs w:val="28"/>
        </w:rPr>
        <w:t>3</w:t>
      </w:r>
      <w:r>
        <w:rPr>
          <w:sz w:val="28"/>
          <w:szCs w:val="28"/>
        </w:rPr>
        <w:t>．</w:t>
      </w:r>
      <w:r>
        <w:rPr>
          <w:rFonts w:hint="eastAsia"/>
          <w:sz w:val="28"/>
          <w:szCs w:val="28"/>
        </w:rPr>
        <w:t>仿真苗要求</w:t>
      </w:r>
      <w:r>
        <w:rPr>
          <w:sz w:val="28"/>
          <w:szCs w:val="28"/>
        </w:rPr>
        <w:tab/>
      </w:r>
    </w:p>
    <w:p w14:paraId="1DD548BB" w14:textId="77777777" w:rsidR="00230A32" w:rsidRDefault="00230A32" w:rsidP="00230A32">
      <w:pPr>
        <w:rPr>
          <w:kern w:val="0"/>
          <w:sz w:val="28"/>
          <w:szCs w:val="28"/>
        </w:rPr>
      </w:pPr>
      <w:r>
        <w:rPr>
          <w:rFonts w:hint="eastAsia"/>
        </w:rPr>
        <w:tab/>
        <w:t xml:space="preserve"> </w:t>
      </w:r>
      <w:r w:rsidRPr="00113B9F">
        <w:rPr>
          <w:rFonts w:hint="eastAsia"/>
          <w:kern w:val="0"/>
          <w:sz w:val="28"/>
          <w:szCs w:val="28"/>
        </w:rPr>
        <w:t>补苗机器人主要实现对缺苗位的自动补苗移栽，仿真苗由</w:t>
      </w:r>
      <w:r w:rsidRPr="00113B9F">
        <w:rPr>
          <w:kern w:val="0"/>
          <w:sz w:val="28"/>
          <w:szCs w:val="28"/>
        </w:rPr>
        <w:t>3</w:t>
      </w:r>
      <w:r w:rsidRPr="00113B9F">
        <w:rPr>
          <w:rFonts w:hint="eastAsia"/>
          <w:kern w:val="0"/>
          <w:sz w:val="28"/>
          <w:szCs w:val="28"/>
        </w:rPr>
        <w:t>D</w:t>
      </w:r>
      <w:r w:rsidRPr="00113B9F">
        <w:rPr>
          <w:rFonts w:hint="eastAsia"/>
          <w:kern w:val="0"/>
          <w:sz w:val="28"/>
          <w:szCs w:val="28"/>
        </w:rPr>
        <w:t>打印机打印而成，材质为</w:t>
      </w:r>
      <w:r w:rsidRPr="00113B9F">
        <w:rPr>
          <w:rFonts w:hint="eastAsia"/>
          <w:kern w:val="0"/>
          <w:sz w:val="28"/>
          <w:szCs w:val="28"/>
        </w:rPr>
        <w:t>A</w:t>
      </w:r>
      <w:r w:rsidRPr="00113B9F">
        <w:rPr>
          <w:kern w:val="0"/>
          <w:sz w:val="28"/>
          <w:szCs w:val="28"/>
        </w:rPr>
        <w:t>SB</w:t>
      </w:r>
      <w:r w:rsidRPr="00113B9F">
        <w:rPr>
          <w:rFonts w:hint="eastAsia"/>
          <w:kern w:val="0"/>
          <w:sz w:val="28"/>
          <w:szCs w:val="28"/>
        </w:rPr>
        <w:t>，颜色为乳白色。（具体参数另行通知）</w:t>
      </w:r>
    </w:p>
    <w:p w14:paraId="1A53FB30" w14:textId="2732BDB4" w:rsidR="00230A32" w:rsidRDefault="00E31BA8" w:rsidP="00230A32">
      <w:pPr>
        <w:rPr>
          <w:kern w:val="0"/>
          <w:sz w:val="28"/>
          <w:szCs w:val="28"/>
        </w:rPr>
      </w:pPr>
      <w:r>
        <w:rPr>
          <w:noProof/>
        </w:rPr>
        <w:pict w14:anchorId="1F2345A0">
          <v:oval id="椭圆 15" o:spid="_x0000_s1030" style="position:absolute;left:0;text-align:left;margin-left:227.65pt;margin-top:8.1pt;width:17.2pt;height:48.65pt;rotation:-1577034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" fillcolor="gray [1616]" strokecolor="black [3040]">
            <v:fill color2="#d9d9d9 [496]" rotate="t" angle="180" colors="0 #bcbcbc;22938f #d0d0d0;1 #ededed" focus="100%" type="gradient"/>
            <v:shadow on="t" color="black" opacity="24903f" origin=",.5" offset="0,.55556mm"/>
          </v:oval>
        </w:pict>
      </w:r>
      <w:r>
        <w:rPr>
          <w:noProof/>
        </w:rPr>
        <w:pict w14:anchorId="51821220">
          <v:oval id="椭圆 16" o:spid="_x0000_s1029" style="position:absolute;left:0;text-align:left;margin-left:253.75pt;margin-top:9.6pt;width:17.25pt;height:48.7pt;rotation:2634277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" fillcolor="gray [1616]" strokecolor="black [3040]">
            <v:fill color2="#d9d9d9 [496]" rotate="t" angle="180" colors="0 #bcbcbc;22938f #d0d0d0;1 #ededed" focus="100%" type="gradient"/>
            <v:shadow on="t" color="black" opacity="24903f" origin=",.5" offset="0,.55556mm"/>
          </v:oval>
        </w:pict>
      </w:r>
    </w:p>
    <w:p w14:paraId="22D81E55" w14:textId="21A4280C" w:rsidR="00230A32" w:rsidRDefault="00E31BA8" w:rsidP="00230A32">
      <w:pPr>
        <w:rPr>
          <w:kern w:val="0"/>
          <w:sz w:val="28"/>
          <w:szCs w:val="28"/>
        </w:rPr>
      </w:pPr>
      <w:r>
        <w:rPr>
          <w:noProof/>
        </w:rPr>
        <w:pict w14:anchorId="6DF66C43">
          <v:rect id="矩形 14" o:spid="_x0000_s1028" style="position:absolute;left:0;text-align:left;margin-left:245.1pt;margin-top:16.9pt;width:3.6pt;height:5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" fillcolor="gray [1616]" strokecolor="black [3040]">
            <v:fill color2="#d9d9d9 [496]" rotate="t" angle="180" colors="0 #bcbcbc;22938f #d0d0d0;1 #ededed" focus="100%" type="gradient"/>
            <v:shadow on="t" color="black" opacity="24903f" origin=",.5" offset="0,.55556mm"/>
          </v:rect>
        </w:pict>
      </w:r>
    </w:p>
    <w:p w14:paraId="581057B4" w14:textId="77777777" w:rsidR="00230A32" w:rsidRDefault="00230A32" w:rsidP="00230A32">
      <w:pPr>
        <w:rPr>
          <w:kern w:val="0"/>
          <w:sz w:val="28"/>
          <w:szCs w:val="28"/>
        </w:rPr>
      </w:pPr>
    </w:p>
    <w:p w14:paraId="06017068" w14:textId="321A7ACC" w:rsidR="00230A32" w:rsidRDefault="00E31BA8" w:rsidP="00230A32">
      <w:pPr>
        <w:rPr>
          <w:kern w:val="0"/>
          <w:sz w:val="28"/>
          <w:szCs w:val="28"/>
        </w:rPr>
      </w:pPr>
      <w:r>
        <w:rPr>
          <w:noProof/>
        </w:rPr>
        <w:pict w14:anchorId="56591228">
          <v:oval id="椭圆 13" o:spid="_x0000_s1027" style="position:absolute;left:0;text-align:left;margin-left:220.5pt;margin-top:7.75pt;width:52.7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" fillcolor="gray [1616]" strokecolor="black [3040]">
            <v:fill color2="#d9d9d9 [496]" rotate="t" angle="180" colors="0 #bcbcbc;22938f #d0d0d0;1 #ededed" focus="100%" type="gradient"/>
            <v:shadow on="t" color="black" opacity="24903f" origin=",.5" offset="0,.55556mm"/>
          </v:oval>
        </w:pict>
      </w:r>
    </w:p>
    <w:p w14:paraId="0041FB5C" w14:textId="77777777" w:rsidR="00230A32" w:rsidRDefault="00230A32" w:rsidP="00230A32">
      <w:pPr>
        <w:ind w:firstLineChars="200" w:firstLine="560"/>
        <w:rPr>
          <w:kern w:val="0"/>
          <w:sz w:val="28"/>
          <w:szCs w:val="28"/>
        </w:rPr>
      </w:pPr>
      <w:r>
        <w:rPr>
          <w:rFonts w:hint="eastAsia"/>
          <w:kern w:val="0"/>
          <w:sz w:val="28"/>
          <w:szCs w:val="28"/>
        </w:rPr>
        <w:t>每个缺苗位需补栽一颗仿真苗，根据补栽的位置精度，采用不同的分值标准。</w:t>
      </w:r>
    </w:p>
    <w:p w14:paraId="7E54A706" w14:textId="77777777" w:rsidR="00230A32" w:rsidRDefault="00230A32" w:rsidP="00230A32">
      <w:pPr>
        <w:ind w:firstLineChars="200" w:firstLine="560"/>
        <w:rPr>
          <w:kern w:val="0"/>
          <w:sz w:val="28"/>
          <w:szCs w:val="28"/>
        </w:rPr>
      </w:pPr>
      <w:r>
        <w:rPr>
          <w:rFonts w:hint="eastAsia"/>
          <w:kern w:val="0"/>
          <w:sz w:val="28"/>
          <w:szCs w:val="28"/>
        </w:rPr>
        <w:t>研究生组比赛时额外设置干扰位，干扰位上不得进行补栽，若错误补栽，则相应罚分。</w:t>
      </w:r>
    </w:p>
    <w:p w14:paraId="109890A3" w14:textId="77777777" w:rsidR="00230A32" w:rsidRDefault="00230A32" w:rsidP="00230A32">
      <w:pPr>
        <w:pStyle w:val="2"/>
        <w:spacing w:before="0" w:after="0" w:line="360" w:lineRule="auto"/>
        <w:ind w:firstLineChars="200" w:firstLine="562"/>
        <w:rPr>
          <w:sz w:val="28"/>
          <w:szCs w:val="28"/>
        </w:rPr>
      </w:pPr>
      <w:r>
        <w:rPr>
          <w:rFonts w:hint="eastAsia"/>
          <w:sz w:val="28"/>
          <w:szCs w:val="28"/>
        </w:rPr>
        <w:t>4</w:t>
      </w:r>
      <w:r>
        <w:rPr>
          <w:sz w:val="28"/>
          <w:szCs w:val="28"/>
        </w:rPr>
        <w:t>．</w:t>
      </w:r>
      <w:r>
        <w:rPr>
          <w:rFonts w:hint="eastAsia"/>
          <w:sz w:val="28"/>
          <w:szCs w:val="28"/>
        </w:rPr>
        <w:t>作业方式</w:t>
      </w:r>
      <w:r>
        <w:rPr>
          <w:sz w:val="28"/>
          <w:szCs w:val="28"/>
        </w:rPr>
        <w:tab/>
      </w:r>
    </w:p>
    <w:p w14:paraId="47F17E07"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比赛时，在比赛场地内每一田垄上各随机布置</w:t>
      </w:r>
      <w:r>
        <w:rPr>
          <w:rFonts w:hint="eastAsia"/>
          <w:kern w:val="0"/>
          <w:sz w:val="28"/>
          <w:szCs w:val="28"/>
        </w:rPr>
        <w:t>1</w:t>
      </w:r>
      <w:r>
        <w:rPr>
          <w:rFonts w:hint="eastAsia"/>
          <w:kern w:val="0"/>
          <w:sz w:val="28"/>
          <w:szCs w:val="28"/>
        </w:rPr>
        <w:t>个缺苗位，并保证各缺苗位沿田垄的位置不同；研究生组在比赛场地内田垄上随机布置共</w:t>
      </w:r>
      <w:r>
        <w:rPr>
          <w:rFonts w:hint="eastAsia"/>
          <w:kern w:val="0"/>
          <w:sz w:val="28"/>
          <w:szCs w:val="28"/>
        </w:rPr>
        <w:t>2</w:t>
      </w:r>
      <w:r>
        <w:rPr>
          <w:rFonts w:hint="eastAsia"/>
          <w:kern w:val="0"/>
          <w:sz w:val="28"/>
          <w:szCs w:val="28"/>
        </w:rPr>
        <w:t>个干扰位，并保证干扰位与缺苗位的中心位置至少相隔</w:t>
      </w:r>
      <w:r>
        <w:rPr>
          <w:rFonts w:hint="eastAsia"/>
          <w:kern w:val="0"/>
          <w:sz w:val="28"/>
          <w:szCs w:val="28"/>
        </w:rPr>
        <w:t>20cm</w:t>
      </w:r>
      <w:r>
        <w:rPr>
          <w:rFonts w:hint="eastAsia"/>
          <w:kern w:val="0"/>
          <w:sz w:val="28"/>
          <w:szCs w:val="28"/>
        </w:rPr>
        <w:t>；</w:t>
      </w:r>
    </w:p>
    <w:p w14:paraId="167CB0F5"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比赛中，机器人能跨越软地面，遍历</w:t>
      </w:r>
      <w:r>
        <w:rPr>
          <w:rFonts w:hint="eastAsia"/>
          <w:kern w:val="0"/>
          <w:sz w:val="28"/>
          <w:szCs w:val="28"/>
        </w:rPr>
        <w:t>6</w:t>
      </w:r>
      <w:r>
        <w:rPr>
          <w:rFonts w:hint="eastAsia"/>
          <w:kern w:val="0"/>
          <w:sz w:val="28"/>
          <w:szCs w:val="28"/>
        </w:rPr>
        <w:t>个垄间</w:t>
      </w:r>
      <w:r>
        <w:rPr>
          <w:rFonts w:hint="eastAsia"/>
          <w:kern w:val="0"/>
          <w:sz w:val="28"/>
          <w:szCs w:val="28"/>
        </w:rPr>
        <w:t>/</w:t>
      </w:r>
      <w:r>
        <w:rPr>
          <w:rFonts w:hint="eastAsia"/>
          <w:kern w:val="0"/>
          <w:sz w:val="28"/>
          <w:szCs w:val="28"/>
        </w:rPr>
        <w:t>垄侧通道，稳定驶出赛道；能够识别缺苗位（和干扰位），并将携带的</w:t>
      </w:r>
      <w:r>
        <w:rPr>
          <w:rFonts w:hint="eastAsia"/>
          <w:kern w:val="0"/>
          <w:sz w:val="28"/>
          <w:szCs w:val="28"/>
        </w:rPr>
        <w:t>5</w:t>
      </w:r>
      <w:r>
        <w:rPr>
          <w:rFonts w:hint="eastAsia"/>
          <w:kern w:val="0"/>
          <w:sz w:val="28"/>
          <w:szCs w:val="28"/>
        </w:rPr>
        <w:t>颗仿真苗竖直放在缺苗位；每个缺苗位仅限进行一次补苗作业，即同一缺苗位只可补栽</w:t>
      </w:r>
      <w:r>
        <w:rPr>
          <w:rFonts w:hint="eastAsia"/>
          <w:kern w:val="0"/>
          <w:sz w:val="28"/>
          <w:szCs w:val="28"/>
        </w:rPr>
        <w:t>1</w:t>
      </w:r>
      <w:r>
        <w:rPr>
          <w:rFonts w:hint="eastAsia"/>
          <w:kern w:val="0"/>
          <w:sz w:val="28"/>
          <w:szCs w:val="28"/>
        </w:rPr>
        <w:t>颗仿真苗（多补栽者扣分）。赛道的路径规划、移栽的方式由参赛选手自行决定，以提高选手的创新能力和解决问题的能力。</w:t>
      </w:r>
      <w:r>
        <w:rPr>
          <w:kern w:val="0"/>
          <w:sz w:val="28"/>
          <w:szCs w:val="28"/>
        </w:rPr>
        <w:t>机器人启动位置固定</w:t>
      </w:r>
      <w:r>
        <w:rPr>
          <w:rFonts w:hint="eastAsia"/>
          <w:kern w:val="0"/>
          <w:sz w:val="28"/>
          <w:szCs w:val="28"/>
        </w:rPr>
        <w:t>，</w:t>
      </w:r>
      <w:r>
        <w:rPr>
          <w:kern w:val="0"/>
          <w:sz w:val="28"/>
          <w:szCs w:val="28"/>
        </w:rPr>
        <w:t>比赛前，所有赛车放到裁判指定位置集中等待，不再允许修改程序。</w:t>
      </w:r>
    </w:p>
    <w:p w14:paraId="489D5562" w14:textId="77777777" w:rsidR="00230A32" w:rsidRDefault="00230A32" w:rsidP="00230A32">
      <w:pPr>
        <w:pStyle w:val="1"/>
        <w:spacing w:before="0" w:after="0" w:line="360" w:lineRule="auto"/>
        <w:ind w:firstLineChars="200" w:firstLine="562"/>
        <w:rPr>
          <w:rFonts w:ascii="宋体" w:hAnsi="宋体"/>
          <w:sz w:val="28"/>
          <w:szCs w:val="28"/>
        </w:rPr>
      </w:pPr>
      <w:r>
        <w:rPr>
          <w:rFonts w:ascii="宋体" w:hAnsi="宋体" w:hint="eastAsia"/>
          <w:sz w:val="28"/>
          <w:szCs w:val="28"/>
        </w:rPr>
        <w:lastRenderedPageBreak/>
        <w:t xml:space="preserve">三. </w:t>
      </w:r>
      <w:r>
        <w:rPr>
          <w:rFonts w:ascii="宋体" w:hAnsi="宋体"/>
          <w:sz w:val="28"/>
          <w:szCs w:val="28"/>
        </w:rPr>
        <w:t>比赛</w:t>
      </w:r>
      <w:r>
        <w:rPr>
          <w:rFonts w:ascii="宋体" w:hAnsi="宋体" w:hint="eastAsia"/>
          <w:sz w:val="28"/>
          <w:szCs w:val="28"/>
        </w:rPr>
        <w:t xml:space="preserve">规则 </w:t>
      </w:r>
    </w:p>
    <w:p w14:paraId="56E17B26" w14:textId="77777777" w:rsidR="00230A32" w:rsidRDefault="00230A32" w:rsidP="00230A32">
      <w:pPr>
        <w:pStyle w:val="2"/>
        <w:spacing w:before="0" w:after="0" w:line="360" w:lineRule="auto"/>
        <w:ind w:firstLineChars="200" w:firstLine="562"/>
        <w:rPr>
          <w:rFonts w:ascii="宋体" w:hAnsi="宋体"/>
          <w:sz w:val="24"/>
        </w:rPr>
      </w:pPr>
      <w:r>
        <w:rPr>
          <w:rFonts w:hint="eastAsia"/>
          <w:sz w:val="28"/>
          <w:szCs w:val="28"/>
        </w:rPr>
        <w:t>1.</w:t>
      </w:r>
      <w:r>
        <w:rPr>
          <w:rFonts w:hint="eastAsia"/>
          <w:sz w:val="28"/>
          <w:szCs w:val="28"/>
        </w:rPr>
        <w:t>比赛轮数</w:t>
      </w:r>
    </w:p>
    <w:p w14:paraId="233E45E3"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比赛根据参赛队员中最高学历者设置研究生组和本科生组</w:t>
      </w:r>
      <w:r>
        <w:rPr>
          <w:rFonts w:hint="eastAsia"/>
          <w:kern w:val="0"/>
          <w:sz w:val="28"/>
          <w:szCs w:val="28"/>
        </w:rPr>
        <w:t>2</w:t>
      </w:r>
      <w:r>
        <w:rPr>
          <w:rFonts w:hint="eastAsia"/>
          <w:kern w:val="0"/>
          <w:sz w:val="28"/>
          <w:szCs w:val="28"/>
        </w:rPr>
        <w:t>个级别，分开比赛和统计成绩。根据仿真苗规格不同和干扰位的设置，比赛设置两个难度级别，并分两轮进行：</w:t>
      </w:r>
    </w:p>
    <w:p w14:paraId="270BCA37" w14:textId="77777777" w:rsidR="00230A32" w:rsidRDefault="00230A32" w:rsidP="00230A32">
      <w:pPr>
        <w:pStyle w:val="af3"/>
        <w:widowControl/>
        <w:numPr>
          <w:ilvl w:val="0"/>
          <w:numId w:val="7"/>
        </w:numPr>
        <w:adjustRightInd w:val="0"/>
        <w:snapToGrid w:val="0"/>
        <w:spacing w:line="360" w:lineRule="auto"/>
        <w:ind w:firstLineChars="0"/>
        <w:jc w:val="left"/>
        <w:rPr>
          <w:kern w:val="0"/>
          <w:sz w:val="28"/>
          <w:szCs w:val="28"/>
        </w:rPr>
      </w:pPr>
      <w:r>
        <w:rPr>
          <w:rFonts w:hint="eastAsia"/>
          <w:kern w:val="0"/>
          <w:sz w:val="28"/>
          <w:szCs w:val="28"/>
        </w:rPr>
        <w:t>第一轮淘汰赛：</w:t>
      </w:r>
    </w:p>
    <w:p w14:paraId="0A597507" w14:textId="77777777" w:rsidR="00230A32" w:rsidRDefault="00230A32" w:rsidP="00230A32">
      <w:pPr>
        <w:pStyle w:val="af3"/>
        <w:widowControl/>
        <w:adjustRightInd w:val="0"/>
        <w:snapToGrid w:val="0"/>
        <w:spacing w:line="360" w:lineRule="auto"/>
        <w:ind w:firstLine="560"/>
        <w:jc w:val="left"/>
        <w:rPr>
          <w:kern w:val="0"/>
          <w:sz w:val="28"/>
          <w:szCs w:val="28"/>
        </w:rPr>
      </w:pPr>
      <w:r>
        <w:rPr>
          <w:rFonts w:hint="eastAsia"/>
          <w:kern w:val="0"/>
          <w:sz w:val="28"/>
          <w:szCs w:val="28"/>
        </w:rPr>
        <w:t>参赛机器人由出入口进入比赛场地，遍历</w:t>
      </w:r>
      <w:r>
        <w:rPr>
          <w:rFonts w:hint="eastAsia"/>
          <w:kern w:val="0"/>
          <w:sz w:val="28"/>
          <w:szCs w:val="28"/>
        </w:rPr>
        <w:t>6</w:t>
      </w:r>
      <w:r>
        <w:rPr>
          <w:rFonts w:hint="eastAsia"/>
          <w:kern w:val="0"/>
          <w:sz w:val="28"/>
          <w:szCs w:val="28"/>
        </w:rPr>
        <w:t>个垄间</w:t>
      </w:r>
      <w:r>
        <w:rPr>
          <w:rFonts w:hint="eastAsia"/>
          <w:kern w:val="0"/>
          <w:sz w:val="28"/>
          <w:szCs w:val="28"/>
        </w:rPr>
        <w:t>/</w:t>
      </w:r>
      <w:r>
        <w:rPr>
          <w:rFonts w:hint="eastAsia"/>
          <w:kern w:val="0"/>
          <w:sz w:val="28"/>
          <w:szCs w:val="28"/>
        </w:rPr>
        <w:t>垄侧通道，再从出入口驶出比赛场地，行驶过程中无需补苗。但机器人和补苗装置的任何部位都不允许超出围栏边界，也不允许触碰围栏、垄。根据“能否驶出场地”和“比赛用时”核算比赛成绩，漏种则扣相应分数，违章超出围栏边界或触碰到围栏、垄则相应罚时。</w:t>
      </w:r>
    </w:p>
    <w:p w14:paraId="24EB473D" w14:textId="77777777" w:rsidR="00230A32" w:rsidRDefault="00230A32" w:rsidP="00230A32">
      <w:pPr>
        <w:pStyle w:val="af3"/>
        <w:widowControl/>
        <w:numPr>
          <w:ilvl w:val="0"/>
          <w:numId w:val="7"/>
        </w:numPr>
        <w:adjustRightInd w:val="0"/>
        <w:snapToGrid w:val="0"/>
        <w:spacing w:line="360" w:lineRule="auto"/>
        <w:ind w:firstLineChars="0"/>
        <w:jc w:val="left"/>
        <w:rPr>
          <w:kern w:val="0"/>
          <w:sz w:val="28"/>
          <w:szCs w:val="28"/>
        </w:rPr>
      </w:pPr>
      <w:r>
        <w:rPr>
          <w:rFonts w:hint="eastAsia"/>
          <w:kern w:val="0"/>
          <w:sz w:val="28"/>
          <w:szCs w:val="28"/>
        </w:rPr>
        <w:t>第二轮决赛：</w:t>
      </w:r>
    </w:p>
    <w:p w14:paraId="7118C3C0" w14:textId="77777777" w:rsidR="00230A32" w:rsidRDefault="00230A32" w:rsidP="00230A32">
      <w:pPr>
        <w:pStyle w:val="af3"/>
        <w:widowControl/>
        <w:adjustRightInd w:val="0"/>
        <w:snapToGrid w:val="0"/>
        <w:spacing w:line="360" w:lineRule="auto"/>
        <w:ind w:firstLine="560"/>
        <w:jc w:val="left"/>
        <w:rPr>
          <w:kern w:val="0"/>
          <w:sz w:val="28"/>
          <w:szCs w:val="28"/>
        </w:rPr>
      </w:pPr>
      <w:r>
        <w:rPr>
          <w:rFonts w:hint="eastAsia"/>
          <w:kern w:val="0"/>
          <w:sz w:val="28"/>
          <w:szCs w:val="28"/>
        </w:rPr>
        <w:t>参赛机器人由出入口进入比赛场地，沿着垄间</w:t>
      </w:r>
      <w:r>
        <w:rPr>
          <w:rFonts w:hint="eastAsia"/>
          <w:kern w:val="0"/>
          <w:sz w:val="28"/>
          <w:szCs w:val="28"/>
        </w:rPr>
        <w:t>/</w:t>
      </w:r>
      <w:r>
        <w:rPr>
          <w:rFonts w:hint="eastAsia"/>
          <w:kern w:val="0"/>
          <w:sz w:val="28"/>
          <w:szCs w:val="28"/>
        </w:rPr>
        <w:t>垄侧通道行驶。行驶过程中探测补栽位，并向补栽位的有效区域移栽。完成补栽作业后，再从出口驶出比赛场地。根据“补栽位置精度”和“比赛用时”核算比赛成绩，未从出口正确驶出场地直接判负，触碰围栏、倒伏、误栽则扣相应分数。</w:t>
      </w:r>
    </w:p>
    <w:p w14:paraId="5E1A9FB9" w14:textId="77777777" w:rsidR="00230A32" w:rsidRDefault="00230A32" w:rsidP="00230A32">
      <w:pPr>
        <w:widowControl/>
        <w:adjustRightInd w:val="0"/>
        <w:snapToGrid w:val="0"/>
        <w:spacing w:line="360" w:lineRule="auto"/>
        <w:ind w:firstLineChars="200" w:firstLine="560"/>
        <w:jc w:val="left"/>
      </w:pPr>
      <w:r>
        <w:rPr>
          <w:rFonts w:hint="eastAsia"/>
          <w:kern w:val="0"/>
          <w:sz w:val="28"/>
          <w:szCs w:val="28"/>
        </w:rPr>
        <w:t>在第一轮比赛中顺利驶出比赛场地且遍历</w:t>
      </w:r>
      <w:r>
        <w:rPr>
          <w:rFonts w:hint="eastAsia"/>
          <w:kern w:val="0"/>
          <w:sz w:val="28"/>
          <w:szCs w:val="28"/>
        </w:rPr>
        <w:t>6</w:t>
      </w:r>
      <w:r>
        <w:rPr>
          <w:rFonts w:hint="eastAsia"/>
          <w:kern w:val="0"/>
          <w:sz w:val="28"/>
          <w:szCs w:val="28"/>
        </w:rPr>
        <w:t>个垄间</w:t>
      </w:r>
      <w:r>
        <w:rPr>
          <w:rFonts w:hint="eastAsia"/>
          <w:kern w:val="0"/>
          <w:sz w:val="28"/>
          <w:szCs w:val="28"/>
        </w:rPr>
        <w:t>/</w:t>
      </w:r>
      <w:r>
        <w:rPr>
          <w:rFonts w:hint="eastAsia"/>
          <w:kern w:val="0"/>
          <w:sz w:val="28"/>
          <w:szCs w:val="28"/>
        </w:rPr>
        <w:t>垄侧通道的参赛机器人才有资格参加第二轮比赛。</w:t>
      </w:r>
    </w:p>
    <w:p w14:paraId="3E6E6987" w14:textId="77777777" w:rsidR="00230A32" w:rsidRDefault="00230A32" w:rsidP="00230A32">
      <w:pPr>
        <w:pStyle w:val="2"/>
        <w:spacing w:before="0" w:after="0" w:line="360" w:lineRule="auto"/>
        <w:ind w:firstLineChars="200" w:firstLine="562"/>
        <w:rPr>
          <w:sz w:val="28"/>
          <w:szCs w:val="28"/>
        </w:rPr>
      </w:pPr>
      <w:r>
        <w:rPr>
          <w:rFonts w:hint="eastAsia"/>
          <w:sz w:val="28"/>
          <w:szCs w:val="28"/>
        </w:rPr>
        <w:t>2.</w:t>
      </w:r>
      <w:r>
        <w:rPr>
          <w:rFonts w:hint="eastAsia"/>
          <w:sz w:val="28"/>
          <w:szCs w:val="28"/>
        </w:rPr>
        <w:t>比赛规则</w:t>
      </w:r>
    </w:p>
    <w:p w14:paraId="2CD33A68" w14:textId="77777777" w:rsidR="00230A32" w:rsidRDefault="00230A32" w:rsidP="00230A32">
      <w:pPr>
        <w:pStyle w:val="af3"/>
        <w:widowControl/>
        <w:numPr>
          <w:ilvl w:val="0"/>
          <w:numId w:val="8"/>
        </w:numPr>
        <w:adjustRightInd w:val="0"/>
        <w:snapToGrid w:val="0"/>
        <w:spacing w:line="360" w:lineRule="auto"/>
        <w:ind w:firstLineChars="0"/>
        <w:jc w:val="left"/>
        <w:rPr>
          <w:rFonts w:ascii="宋体" w:hAnsi="宋体"/>
          <w:spacing w:val="-6"/>
          <w:kern w:val="0"/>
          <w:sz w:val="28"/>
        </w:rPr>
      </w:pPr>
      <w:r>
        <w:rPr>
          <w:rFonts w:ascii="宋体" w:hAnsi="宋体" w:hint="eastAsia"/>
          <w:spacing w:val="-6"/>
          <w:kern w:val="0"/>
          <w:sz w:val="28"/>
        </w:rPr>
        <w:t>根据参赛队伍情况，</w:t>
      </w:r>
      <w:r>
        <w:rPr>
          <w:rFonts w:ascii="宋体" w:hAnsi="宋体"/>
          <w:spacing w:val="-6"/>
          <w:kern w:val="0"/>
          <w:sz w:val="28"/>
        </w:rPr>
        <w:t>比赛设置</w:t>
      </w:r>
      <w:r>
        <w:rPr>
          <w:rFonts w:ascii="宋体" w:hAnsi="宋体" w:hint="eastAsia"/>
          <w:spacing w:val="-6"/>
          <w:kern w:val="0"/>
          <w:sz w:val="28"/>
        </w:rPr>
        <w:t>多</w:t>
      </w:r>
      <w:r>
        <w:rPr>
          <w:rFonts w:ascii="宋体" w:hAnsi="宋体"/>
          <w:spacing w:val="-6"/>
          <w:kern w:val="0"/>
          <w:sz w:val="28"/>
        </w:rPr>
        <w:t>块比赛场地</w:t>
      </w:r>
      <w:r>
        <w:rPr>
          <w:rFonts w:ascii="宋体" w:hAnsi="宋体" w:hint="eastAsia"/>
          <w:spacing w:val="-6"/>
          <w:kern w:val="0"/>
          <w:sz w:val="28"/>
        </w:rPr>
        <w:t>。</w:t>
      </w:r>
      <w:r>
        <w:rPr>
          <w:rFonts w:ascii="宋体" w:hAnsi="宋体"/>
          <w:spacing w:val="-6"/>
          <w:kern w:val="0"/>
          <w:sz w:val="28"/>
        </w:rPr>
        <w:t>比赛前由各参赛队进行随机抽签，选择一块场地进行比赛。</w:t>
      </w:r>
      <w:r>
        <w:rPr>
          <w:rFonts w:ascii="宋体" w:hAnsi="宋体" w:hint="eastAsia"/>
          <w:spacing w:val="-6"/>
          <w:kern w:val="0"/>
          <w:sz w:val="28"/>
        </w:rPr>
        <w:t>各</w:t>
      </w:r>
      <w:r>
        <w:rPr>
          <w:rFonts w:ascii="宋体" w:hAnsi="宋体"/>
          <w:spacing w:val="-6"/>
          <w:kern w:val="0"/>
          <w:sz w:val="28"/>
        </w:rPr>
        <w:t>场地同时</w:t>
      </w:r>
      <w:r>
        <w:rPr>
          <w:rFonts w:ascii="宋体" w:hAnsi="宋体" w:hint="eastAsia"/>
          <w:spacing w:val="-6"/>
          <w:kern w:val="0"/>
          <w:sz w:val="28"/>
        </w:rPr>
        <w:t>进行</w:t>
      </w:r>
      <w:r>
        <w:rPr>
          <w:rFonts w:ascii="宋体" w:hAnsi="宋体"/>
          <w:spacing w:val="-6"/>
          <w:kern w:val="0"/>
          <w:sz w:val="28"/>
        </w:rPr>
        <w:t>比赛</w:t>
      </w:r>
      <w:r>
        <w:rPr>
          <w:rFonts w:ascii="宋体" w:hAnsi="宋体" w:hint="eastAsia"/>
          <w:spacing w:val="-6"/>
          <w:kern w:val="0"/>
          <w:sz w:val="28"/>
        </w:rPr>
        <w:t>。在各轮比赛中，每块比赛场地的移栽区放置数量和放置位置也都相同。同一级别比赛，各场地的</w:t>
      </w:r>
      <w:r>
        <w:rPr>
          <w:rFonts w:ascii="宋体" w:hAnsi="宋体"/>
          <w:spacing w:val="-6"/>
          <w:kern w:val="0"/>
          <w:sz w:val="28"/>
        </w:rPr>
        <w:t>比赛成绩统一排序。</w:t>
      </w:r>
    </w:p>
    <w:p w14:paraId="3E7483DE" w14:textId="77777777" w:rsidR="00230A32" w:rsidRDefault="00230A32" w:rsidP="00230A32">
      <w:pPr>
        <w:pStyle w:val="af3"/>
        <w:widowControl/>
        <w:numPr>
          <w:ilvl w:val="0"/>
          <w:numId w:val="8"/>
        </w:numPr>
        <w:adjustRightInd w:val="0"/>
        <w:snapToGrid w:val="0"/>
        <w:spacing w:line="360" w:lineRule="auto"/>
        <w:ind w:firstLineChars="0"/>
        <w:jc w:val="left"/>
        <w:rPr>
          <w:rFonts w:ascii="宋体" w:hAnsi="宋体"/>
          <w:spacing w:val="-6"/>
          <w:kern w:val="0"/>
          <w:sz w:val="28"/>
        </w:rPr>
      </w:pPr>
      <w:r>
        <w:rPr>
          <w:rFonts w:ascii="宋体" w:hAnsi="宋体"/>
          <w:spacing w:val="-6"/>
          <w:kern w:val="0"/>
          <w:sz w:val="28"/>
        </w:rPr>
        <w:lastRenderedPageBreak/>
        <w:t>比赛成绩根据</w:t>
      </w:r>
      <w:r>
        <w:rPr>
          <w:rFonts w:ascii="宋体" w:hAnsi="宋体" w:hint="eastAsia"/>
          <w:spacing w:val="-6"/>
          <w:kern w:val="0"/>
          <w:sz w:val="28"/>
        </w:rPr>
        <w:t>参赛</w:t>
      </w:r>
      <w:r>
        <w:rPr>
          <w:rFonts w:ascii="宋体" w:hAnsi="宋体"/>
          <w:spacing w:val="-6"/>
          <w:kern w:val="0"/>
          <w:sz w:val="28"/>
        </w:rPr>
        <w:t>机器人</w:t>
      </w:r>
      <w:r>
        <w:rPr>
          <w:rFonts w:ascii="宋体" w:hAnsi="宋体" w:hint="eastAsia"/>
          <w:spacing w:val="-6"/>
          <w:kern w:val="0"/>
          <w:sz w:val="28"/>
        </w:rPr>
        <w:t>“移栽得分数”、“走过的通道数”、“能否驶出场地”、“能否停在启动区”和“比赛用时”等进行评比，仿真苗倒伏和误栽则扣分，违章超出围栏边界或触碰围栏、垄则罚时间。</w:t>
      </w:r>
    </w:p>
    <w:p w14:paraId="16F3BE8E" w14:textId="77777777" w:rsidR="00230A32" w:rsidRDefault="00230A32" w:rsidP="00230A32">
      <w:pPr>
        <w:widowControl/>
        <w:adjustRightInd w:val="0"/>
        <w:snapToGrid w:val="0"/>
        <w:spacing w:line="360" w:lineRule="auto"/>
        <w:ind w:rightChars="-27" w:right="-57" w:firstLineChars="200" w:firstLine="536"/>
        <w:jc w:val="left"/>
        <w:rPr>
          <w:rFonts w:ascii="宋体" w:hAnsi="宋体"/>
          <w:spacing w:val="-6"/>
          <w:kern w:val="0"/>
          <w:sz w:val="28"/>
        </w:rPr>
      </w:pPr>
      <w:r>
        <w:rPr>
          <w:rFonts w:ascii="宋体" w:hAnsi="宋体" w:hint="eastAsia"/>
          <w:spacing w:val="-6"/>
          <w:kern w:val="0"/>
          <w:sz w:val="28"/>
        </w:rPr>
        <w:t>③相关概念界定</w:t>
      </w:r>
    </w:p>
    <w:p w14:paraId="1FE21E70" w14:textId="77777777" w:rsidR="00230A32" w:rsidRDefault="00230A32" w:rsidP="00230A32">
      <w:pPr>
        <w:widowControl/>
        <w:adjustRightInd w:val="0"/>
        <w:snapToGrid w:val="0"/>
        <w:spacing w:line="360" w:lineRule="auto"/>
        <w:ind w:rightChars="-27" w:right="-57" w:firstLineChars="200" w:firstLine="536"/>
        <w:jc w:val="left"/>
        <w:rPr>
          <w:rFonts w:ascii="宋体" w:hAnsi="宋体"/>
          <w:spacing w:val="-6"/>
          <w:kern w:val="0"/>
          <w:sz w:val="28"/>
        </w:rPr>
      </w:pPr>
      <w:r>
        <w:rPr>
          <w:rFonts w:ascii="宋体" w:hAnsi="宋体" w:hint="eastAsia"/>
          <w:spacing w:val="-6"/>
          <w:kern w:val="0"/>
          <w:sz w:val="28"/>
        </w:rPr>
        <w:t>●有效移栽：机器人识别到田垄上的移栽区后，控制移栽装置对待移栽区域进行精准移栽，每个移栽区只可移栽一颗仿真苗，且仿真苗直立不倒伏，仿真苗底部未超出黑色边界，则视为有效移栽，比赛时由工作人员现场判别并统计。根据移栽区上仿真苗落点位置的不同，给予不同分值。</w:t>
      </w:r>
    </w:p>
    <w:p w14:paraId="40B661CA" w14:textId="77777777" w:rsidR="00230A32" w:rsidRDefault="00230A32" w:rsidP="00230A32">
      <w:pPr>
        <w:widowControl/>
        <w:adjustRightInd w:val="0"/>
        <w:snapToGrid w:val="0"/>
        <w:spacing w:line="360" w:lineRule="auto"/>
        <w:ind w:rightChars="-27" w:right="-57" w:firstLineChars="200" w:firstLine="536"/>
        <w:jc w:val="left"/>
        <w:rPr>
          <w:rFonts w:ascii="宋体" w:hAnsi="宋体"/>
          <w:spacing w:val="-6"/>
          <w:kern w:val="0"/>
          <w:sz w:val="28"/>
        </w:rPr>
      </w:pPr>
      <w:r>
        <w:rPr>
          <w:rFonts w:ascii="宋体" w:hAnsi="宋体" w:hint="eastAsia"/>
          <w:spacing w:val="-6"/>
          <w:kern w:val="0"/>
          <w:sz w:val="28"/>
        </w:rPr>
        <w:t>●过量移栽和漏载：每个移栽区都要移栽，但每个待移栽区域只能移栽1颗仿真苗，一个移栽区移栽2颗及以上仿真苗则视为过量移栽；如果移栽区上没有仿真苗，则视为漏载。若出现过量移栽和漏载现象，该移栽区不计分数。比赛时，由工作人员现场判别并统计。</w:t>
      </w:r>
    </w:p>
    <w:p w14:paraId="2FD25794" w14:textId="77777777" w:rsidR="00230A32" w:rsidRDefault="00230A32" w:rsidP="00230A32">
      <w:pPr>
        <w:widowControl/>
        <w:adjustRightInd w:val="0"/>
        <w:snapToGrid w:val="0"/>
        <w:spacing w:line="360" w:lineRule="auto"/>
        <w:ind w:rightChars="-27" w:right="-57" w:firstLineChars="200" w:firstLine="536"/>
        <w:jc w:val="left"/>
        <w:rPr>
          <w:rFonts w:ascii="宋体" w:hAnsi="宋体"/>
          <w:color w:val="FF0000"/>
          <w:spacing w:val="-6"/>
          <w:kern w:val="0"/>
          <w:sz w:val="28"/>
        </w:rPr>
      </w:pPr>
      <w:r>
        <w:rPr>
          <w:rFonts w:ascii="宋体" w:hAnsi="宋体" w:hint="eastAsia"/>
          <w:spacing w:val="-6"/>
          <w:kern w:val="0"/>
          <w:sz w:val="28"/>
        </w:rPr>
        <w:t>●倒伏：移栽后仿真苗需直立在移栽区内，若仿真苗倒伏则扣除对应分数。比赛时，由工作人员现场判别并统计。</w:t>
      </w:r>
    </w:p>
    <w:p w14:paraId="33769066" w14:textId="77777777" w:rsidR="00230A32" w:rsidRDefault="00230A32" w:rsidP="00230A32">
      <w:pPr>
        <w:widowControl/>
        <w:adjustRightInd w:val="0"/>
        <w:snapToGrid w:val="0"/>
        <w:spacing w:line="360" w:lineRule="auto"/>
        <w:ind w:rightChars="-27" w:right="-57" w:firstLineChars="200" w:firstLine="536"/>
        <w:jc w:val="left"/>
        <w:rPr>
          <w:rFonts w:ascii="宋体" w:hAnsi="宋体"/>
          <w:color w:val="FF0000"/>
          <w:spacing w:val="-6"/>
          <w:kern w:val="0"/>
          <w:sz w:val="28"/>
        </w:rPr>
      </w:pPr>
      <w:r>
        <w:rPr>
          <w:rFonts w:ascii="宋体" w:hAnsi="宋体" w:hint="eastAsia"/>
          <w:spacing w:val="-6"/>
          <w:kern w:val="0"/>
          <w:sz w:val="28"/>
        </w:rPr>
        <w:t>●误栽（研究生组，本科生也可能出现误判）：若仿真苗有任何部位落于非移栽区内，需扣除对应分数。比赛时，由工作人员现场判别并统计。</w:t>
      </w:r>
    </w:p>
    <w:p w14:paraId="668E6568" w14:textId="77777777" w:rsidR="00230A32" w:rsidRDefault="00230A32" w:rsidP="00230A32">
      <w:pPr>
        <w:widowControl/>
        <w:adjustRightInd w:val="0"/>
        <w:snapToGrid w:val="0"/>
        <w:spacing w:line="360" w:lineRule="auto"/>
        <w:ind w:rightChars="-27" w:right="-57" w:firstLineChars="200" w:firstLine="536"/>
        <w:jc w:val="left"/>
        <w:rPr>
          <w:rFonts w:ascii="宋体" w:hAnsi="宋体"/>
          <w:spacing w:val="-6"/>
          <w:kern w:val="0"/>
          <w:sz w:val="28"/>
        </w:rPr>
      </w:pPr>
      <w:r>
        <w:rPr>
          <w:rFonts w:ascii="宋体" w:hAnsi="宋体" w:hint="eastAsia"/>
          <w:spacing w:val="-6"/>
          <w:kern w:val="0"/>
          <w:sz w:val="28"/>
        </w:rPr>
        <w:t>●违章：在比赛过程中，如果机器人或移栽装置的任何部分超出了围栏边界，触碰到了围栏、垄，则判为违章。违章次数为超界次数和触碰次数之和，比赛时由工作人员现场判别并统计。</w:t>
      </w:r>
    </w:p>
    <w:p w14:paraId="7FD52423" w14:textId="77777777" w:rsidR="00230A32" w:rsidRDefault="00230A32" w:rsidP="00230A32">
      <w:pPr>
        <w:widowControl/>
        <w:adjustRightInd w:val="0"/>
        <w:snapToGrid w:val="0"/>
        <w:spacing w:line="360" w:lineRule="auto"/>
        <w:ind w:firstLineChars="200" w:firstLine="536"/>
        <w:jc w:val="left"/>
        <w:rPr>
          <w:rFonts w:ascii="宋体" w:hAnsi="宋体"/>
          <w:kern w:val="0"/>
          <w:sz w:val="28"/>
        </w:rPr>
      </w:pPr>
      <w:r>
        <w:rPr>
          <w:rFonts w:ascii="宋体" w:hAnsi="宋体" w:hint="eastAsia"/>
          <w:spacing w:val="-6"/>
          <w:kern w:val="0"/>
          <w:sz w:val="28"/>
        </w:rPr>
        <w:t>④</w:t>
      </w:r>
      <w:r>
        <w:rPr>
          <w:rFonts w:ascii="宋体" w:hAnsi="宋体" w:hint="eastAsia"/>
          <w:kern w:val="0"/>
          <w:sz w:val="28"/>
        </w:rPr>
        <w:t>移栽区、干扰区和毛毯位置的确定</w:t>
      </w:r>
    </w:p>
    <w:p w14:paraId="2ED85F5B" w14:textId="77777777" w:rsidR="00230A32" w:rsidRDefault="00230A32" w:rsidP="00230A32">
      <w:pPr>
        <w:widowControl/>
        <w:adjustRightInd w:val="0"/>
        <w:snapToGrid w:val="0"/>
        <w:spacing w:line="360" w:lineRule="auto"/>
        <w:ind w:firstLineChars="200" w:firstLine="560"/>
        <w:jc w:val="left"/>
        <w:rPr>
          <w:rFonts w:ascii="宋体" w:hAnsi="宋体"/>
          <w:kern w:val="0"/>
          <w:sz w:val="28"/>
        </w:rPr>
      </w:pPr>
      <w:r>
        <w:rPr>
          <w:rFonts w:ascii="宋体" w:hAnsi="宋体" w:hint="eastAsia"/>
          <w:kern w:val="0"/>
          <w:sz w:val="28"/>
        </w:rPr>
        <w:t>本科生组：首先确定待移栽田垄，待移栽田垄的抽取一次性进行，直接从5个签中抽选3个作为待移栽田垄；其次，对移栽区位置进行</w:t>
      </w:r>
      <w:r>
        <w:rPr>
          <w:rFonts w:ascii="宋体" w:hAnsi="宋体" w:hint="eastAsia"/>
          <w:kern w:val="0"/>
          <w:sz w:val="28"/>
        </w:rPr>
        <w:lastRenderedPageBreak/>
        <w:t>确定，最多执行三轮抽签，第一轮抽签确定每条田垄上的移栽区数量N，第二轮抽签确定田垄上第一块移栽区的位置X1，第三轮抽签确定第二块移栽区位置X2。从</w:t>
      </w:r>
      <w:r>
        <w:rPr>
          <w:rFonts w:ascii="宋体" w:hAnsi="宋体"/>
          <w:kern w:val="0"/>
          <w:sz w:val="28"/>
        </w:rPr>
        <w:t>6</w:t>
      </w:r>
      <w:r>
        <w:rPr>
          <w:rFonts w:ascii="宋体" w:hAnsi="宋体" w:hint="eastAsia"/>
          <w:kern w:val="0"/>
          <w:sz w:val="28"/>
        </w:rPr>
        <w:t>条垄间通道抽取2个放置毛毯。</w:t>
      </w:r>
    </w:p>
    <w:p w14:paraId="3DCEFDA6" w14:textId="77777777" w:rsidR="00230A32" w:rsidRDefault="00230A32" w:rsidP="00230A32">
      <w:pPr>
        <w:widowControl/>
        <w:adjustRightInd w:val="0"/>
        <w:snapToGrid w:val="0"/>
        <w:spacing w:line="360" w:lineRule="auto"/>
        <w:ind w:firstLineChars="200" w:firstLine="560"/>
        <w:jc w:val="left"/>
        <w:rPr>
          <w:rFonts w:ascii="宋体" w:hAnsi="宋体"/>
          <w:kern w:val="0"/>
          <w:sz w:val="28"/>
        </w:rPr>
      </w:pPr>
      <w:r>
        <w:rPr>
          <w:rFonts w:ascii="宋体" w:hAnsi="宋体" w:hint="eastAsia"/>
          <w:kern w:val="0"/>
          <w:sz w:val="28"/>
        </w:rPr>
        <w:t>研究生组：首先确定待移栽田垄，待移栽田垄的抽取一次性进行，直接从5个签中抽选3个作为待移栽田垄；其次，对移栽区位置进行确定，最多执行四轮抽签，第一轮抽签确定每条田垄上的移栽区数量N，第二轮抽签确定田垄上第一块移栽区的位置X1，第三轮抽签确定第二块移栽区位置X2，第四轮抽签确定干扰区位置。最后，从</w:t>
      </w:r>
      <w:r>
        <w:rPr>
          <w:rFonts w:ascii="宋体" w:hAnsi="宋体"/>
          <w:kern w:val="0"/>
          <w:sz w:val="28"/>
        </w:rPr>
        <w:t>6</w:t>
      </w:r>
      <w:r>
        <w:rPr>
          <w:rFonts w:ascii="宋体" w:hAnsi="宋体" w:hint="eastAsia"/>
          <w:kern w:val="0"/>
          <w:sz w:val="28"/>
        </w:rPr>
        <w:t>条垄间通道抽取2个放置毛毯。</w:t>
      </w:r>
    </w:p>
    <w:p w14:paraId="48E5B01B" w14:textId="77777777" w:rsidR="00230A32" w:rsidRDefault="00230A32" w:rsidP="00230A32">
      <w:pPr>
        <w:widowControl/>
        <w:adjustRightInd w:val="0"/>
        <w:snapToGrid w:val="0"/>
        <w:spacing w:line="360" w:lineRule="auto"/>
        <w:ind w:firstLine="420"/>
        <w:jc w:val="left"/>
        <w:rPr>
          <w:rFonts w:ascii="宋体" w:hAnsi="宋体"/>
          <w:kern w:val="0"/>
          <w:sz w:val="28"/>
        </w:rPr>
      </w:pPr>
      <w:r>
        <w:rPr>
          <w:rFonts w:ascii="宋体" w:hAnsi="宋体" w:hint="eastAsia"/>
          <w:kern w:val="0"/>
          <w:sz w:val="28"/>
        </w:rPr>
        <w:t>N、X1、X2的取值范围如下表所示：</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2977"/>
      </w:tblGrid>
      <w:tr w:rsidR="00230A32" w14:paraId="182F8667" w14:textId="77777777" w:rsidTr="00E05476">
        <w:trPr>
          <w:trHeight w:val="674"/>
        </w:trPr>
        <w:tc>
          <w:tcPr>
            <w:tcW w:w="2093" w:type="dxa"/>
            <w:shd w:val="clear" w:color="auto" w:fill="auto"/>
            <w:vAlign w:val="center"/>
          </w:tcPr>
          <w:p w14:paraId="2EA1DDBE" w14:textId="77777777" w:rsidR="00230A32" w:rsidRDefault="00230A32" w:rsidP="00E05476">
            <w:pPr>
              <w:widowControl/>
              <w:adjustRightInd w:val="0"/>
              <w:snapToGrid w:val="0"/>
              <w:spacing w:line="360" w:lineRule="auto"/>
              <w:jc w:val="center"/>
              <w:rPr>
                <w:kern w:val="0"/>
                <w:sz w:val="24"/>
              </w:rPr>
            </w:pPr>
            <w:r>
              <w:rPr>
                <w:kern w:val="0"/>
                <w:sz w:val="24"/>
              </w:rPr>
              <w:t>参数</w:t>
            </w:r>
          </w:p>
        </w:tc>
        <w:tc>
          <w:tcPr>
            <w:tcW w:w="6237" w:type="dxa"/>
            <w:gridSpan w:val="2"/>
            <w:shd w:val="clear" w:color="auto" w:fill="auto"/>
            <w:vAlign w:val="center"/>
          </w:tcPr>
          <w:p w14:paraId="12C48503" w14:textId="77777777" w:rsidR="00230A32" w:rsidRDefault="00230A32" w:rsidP="00E05476">
            <w:pPr>
              <w:widowControl/>
              <w:adjustRightInd w:val="0"/>
              <w:snapToGrid w:val="0"/>
              <w:spacing w:line="360" w:lineRule="auto"/>
              <w:jc w:val="center"/>
              <w:rPr>
                <w:kern w:val="0"/>
                <w:sz w:val="24"/>
              </w:rPr>
            </w:pPr>
            <w:r>
              <w:rPr>
                <w:kern w:val="0"/>
                <w:sz w:val="24"/>
              </w:rPr>
              <w:t>取值</w:t>
            </w:r>
            <w:r>
              <w:rPr>
                <w:rFonts w:hint="eastAsia"/>
                <w:kern w:val="0"/>
                <w:sz w:val="24"/>
              </w:rPr>
              <w:t>情况</w:t>
            </w:r>
          </w:p>
        </w:tc>
      </w:tr>
      <w:tr w:rsidR="00230A32" w14:paraId="6B39B602" w14:textId="77777777" w:rsidTr="00E05476">
        <w:trPr>
          <w:trHeight w:val="507"/>
        </w:trPr>
        <w:tc>
          <w:tcPr>
            <w:tcW w:w="2093" w:type="dxa"/>
            <w:shd w:val="clear" w:color="auto" w:fill="auto"/>
            <w:vAlign w:val="center"/>
          </w:tcPr>
          <w:p w14:paraId="7243EDBD" w14:textId="77777777" w:rsidR="00230A32" w:rsidRDefault="00230A32" w:rsidP="00E05476">
            <w:pPr>
              <w:widowControl/>
              <w:adjustRightInd w:val="0"/>
              <w:snapToGrid w:val="0"/>
              <w:spacing w:line="360" w:lineRule="auto"/>
              <w:jc w:val="center"/>
              <w:rPr>
                <w:kern w:val="0"/>
                <w:sz w:val="24"/>
              </w:rPr>
            </w:pPr>
            <w:r>
              <w:rPr>
                <w:rFonts w:hint="eastAsia"/>
                <w:kern w:val="0"/>
                <w:sz w:val="24"/>
              </w:rPr>
              <w:t>N</w:t>
            </w:r>
            <w:r>
              <w:rPr>
                <w:rFonts w:hint="eastAsia"/>
                <w:kern w:val="0"/>
                <w:sz w:val="24"/>
              </w:rPr>
              <w:t>（个）</w:t>
            </w:r>
          </w:p>
        </w:tc>
        <w:tc>
          <w:tcPr>
            <w:tcW w:w="3260" w:type="dxa"/>
            <w:shd w:val="clear" w:color="auto" w:fill="auto"/>
            <w:vAlign w:val="center"/>
          </w:tcPr>
          <w:p w14:paraId="33046113" w14:textId="77777777" w:rsidR="00230A32" w:rsidRDefault="00230A32" w:rsidP="00E05476">
            <w:pPr>
              <w:widowControl/>
              <w:adjustRightInd w:val="0"/>
              <w:snapToGrid w:val="0"/>
              <w:spacing w:line="360" w:lineRule="auto"/>
              <w:jc w:val="center"/>
              <w:rPr>
                <w:kern w:val="0"/>
                <w:sz w:val="24"/>
              </w:rPr>
            </w:pPr>
            <w:r>
              <w:rPr>
                <w:kern w:val="0"/>
                <w:sz w:val="24"/>
              </w:rPr>
              <w:t>1</w:t>
            </w:r>
          </w:p>
        </w:tc>
        <w:tc>
          <w:tcPr>
            <w:tcW w:w="2977" w:type="dxa"/>
            <w:shd w:val="clear" w:color="auto" w:fill="auto"/>
            <w:vAlign w:val="center"/>
          </w:tcPr>
          <w:p w14:paraId="4A0CE1A8" w14:textId="77777777" w:rsidR="00230A32" w:rsidRDefault="00230A32" w:rsidP="00E05476">
            <w:pPr>
              <w:widowControl/>
              <w:adjustRightInd w:val="0"/>
              <w:snapToGrid w:val="0"/>
              <w:spacing w:line="360" w:lineRule="auto"/>
              <w:jc w:val="center"/>
              <w:rPr>
                <w:kern w:val="0"/>
                <w:sz w:val="24"/>
              </w:rPr>
            </w:pPr>
            <w:r>
              <w:rPr>
                <w:kern w:val="0"/>
                <w:sz w:val="24"/>
              </w:rPr>
              <w:t>2</w:t>
            </w:r>
          </w:p>
        </w:tc>
      </w:tr>
      <w:tr w:rsidR="00230A32" w14:paraId="5FB6B762" w14:textId="77777777" w:rsidTr="00E05476">
        <w:trPr>
          <w:trHeight w:val="590"/>
        </w:trPr>
        <w:tc>
          <w:tcPr>
            <w:tcW w:w="2093" w:type="dxa"/>
            <w:shd w:val="clear" w:color="auto" w:fill="auto"/>
            <w:vAlign w:val="center"/>
          </w:tcPr>
          <w:p w14:paraId="20084B9C" w14:textId="77777777" w:rsidR="00230A32" w:rsidRDefault="00230A32" w:rsidP="00E05476">
            <w:pPr>
              <w:widowControl/>
              <w:adjustRightInd w:val="0"/>
              <w:snapToGrid w:val="0"/>
              <w:spacing w:line="360" w:lineRule="auto"/>
              <w:jc w:val="center"/>
              <w:rPr>
                <w:kern w:val="0"/>
                <w:sz w:val="24"/>
              </w:rPr>
            </w:pPr>
            <w:r>
              <w:rPr>
                <w:kern w:val="0"/>
                <w:sz w:val="24"/>
              </w:rPr>
              <w:t>X1</w:t>
            </w:r>
            <w:r>
              <w:rPr>
                <w:rFonts w:hint="eastAsia"/>
                <w:kern w:val="0"/>
                <w:sz w:val="24"/>
              </w:rPr>
              <w:t>（</w:t>
            </w:r>
            <w:r>
              <w:rPr>
                <w:rFonts w:hint="eastAsia"/>
                <w:kern w:val="0"/>
                <w:sz w:val="24"/>
              </w:rPr>
              <w:t>cm</w:t>
            </w:r>
            <w:r>
              <w:rPr>
                <w:rFonts w:hint="eastAsia"/>
                <w:kern w:val="0"/>
                <w:sz w:val="24"/>
              </w:rPr>
              <w:t>）</w:t>
            </w:r>
          </w:p>
        </w:tc>
        <w:tc>
          <w:tcPr>
            <w:tcW w:w="3260" w:type="dxa"/>
            <w:shd w:val="clear" w:color="auto" w:fill="auto"/>
            <w:vAlign w:val="center"/>
          </w:tcPr>
          <w:p w14:paraId="79497443" w14:textId="77777777" w:rsidR="00230A32" w:rsidRDefault="00230A32" w:rsidP="00E05476">
            <w:pPr>
              <w:widowControl/>
              <w:adjustRightInd w:val="0"/>
              <w:snapToGrid w:val="0"/>
              <w:spacing w:line="360" w:lineRule="auto"/>
              <w:jc w:val="center"/>
              <w:rPr>
                <w:kern w:val="0"/>
                <w:sz w:val="24"/>
              </w:rPr>
            </w:pPr>
            <w:r>
              <w:rPr>
                <w:rFonts w:hint="eastAsia"/>
                <w:kern w:val="0"/>
                <w:sz w:val="24"/>
              </w:rPr>
              <w:t>50</w:t>
            </w:r>
            <w:r>
              <w:rPr>
                <w:kern w:val="0"/>
                <w:sz w:val="24"/>
              </w:rPr>
              <w:t>~200</w:t>
            </w:r>
            <w:r>
              <w:rPr>
                <w:kern w:val="0"/>
                <w:sz w:val="24"/>
              </w:rPr>
              <w:t>，间距</w:t>
            </w:r>
            <w:r>
              <w:rPr>
                <w:kern w:val="0"/>
                <w:sz w:val="24"/>
              </w:rPr>
              <w:t>1</w:t>
            </w:r>
            <w:r>
              <w:rPr>
                <w:rFonts w:hint="eastAsia"/>
                <w:kern w:val="0"/>
                <w:sz w:val="24"/>
              </w:rPr>
              <w:t>0</w:t>
            </w:r>
            <w:r>
              <w:rPr>
                <w:kern w:val="0"/>
                <w:sz w:val="24"/>
              </w:rPr>
              <w:t>。</w:t>
            </w:r>
          </w:p>
        </w:tc>
        <w:tc>
          <w:tcPr>
            <w:tcW w:w="2977" w:type="dxa"/>
            <w:shd w:val="clear" w:color="auto" w:fill="auto"/>
            <w:vAlign w:val="center"/>
          </w:tcPr>
          <w:p w14:paraId="11FE3151" w14:textId="77777777" w:rsidR="00230A32" w:rsidRDefault="00230A32" w:rsidP="00E05476">
            <w:pPr>
              <w:widowControl/>
              <w:adjustRightInd w:val="0"/>
              <w:snapToGrid w:val="0"/>
              <w:spacing w:line="360" w:lineRule="auto"/>
              <w:jc w:val="center"/>
              <w:rPr>
                <w:kern w:val="0"/>
                <w:sz w:val="24"/>
              </w:rPr>
            </w:pPr>
            <w:r>
              <w:rPr>
                <w:rFonts w:hint="eastAsia"/>
                <w:kern w:val="0"/>
                <w:sz w:val="24"/>
              </w:rPr>
              <w:t>50</w:t>
            </w:r>
            <w:r>
              <w:rPr>
                <w:kern w:val="0"/>
                <w:sz w:val="24"/>
              </w:rPr>
              <w:t>~200</w:t>
            </w:r>
            <w:r>
              <w:rPr>
                <w:kern w:val="0"/>
                <w:sz w:val="24"/>
              </w:rPr>
              <w:t>，间距</w:t>
            </w:r>
            <w:r>
              <w:rPr>
                <w:kern w:val="0"/>
                <w:sz w:val="24"/>
              </w:rPr>
              <w:t>1</w:t>
            </w:r>
            <w:r>
              <w:rPr>
                <w:rFonts w:hint="eastAsia"/>
                <w:kern w:val="0"/>
                <w:sz w:val="24"/>
              </w:rPr>
              <w:t>0</w:t>
            </w:r>
            <w:r>
              <w:rPr>
                <w:kern w:val="0"/>
                <w:sz w:val="24"/>
              </w:rPr>
              <w:t>。</w:t>
            </w:r>
          </w:p>
        </w:tc>
      </w:tr>
      <w:tr w:rsidR="00230A32" w14:paraId="141FAB1A" w14:textId="77777777" w:rsidTr="00E05476">
        <w:trPr>
          <w:trHeight w:val="497"/>
        </w:trPr>
        <w:tc>
          <w:tcPr>
            <w:tcW w:w="2093" w:type="dxa"/>
            <w:shd w:val="clear" w:color="auto" w:fill="auto"/>
            <w:vAlign w:val="center"/>
          </w:tcPr>
          <w:p w14:paraId="7FA604F6" w14:textId="77777777" w:rsidR="00230A32" w:rsidRDefault="00230A32" w:rsidP="00E05476">
            <w:pPr>
              <w:widowControl/>
              <w:adjustRightInd w:val="0"/>
              <w:snapToGrid w:val="0"/>
              <w:spacing w:line="360" w:lineRule="auto"/>
              <w:jc w:val="center"/>
              <w:rPr>
                <w:kern w:val="0"/>
                <w:sz w:val="24"/>
              </w:rPr>
            </w:pPr>
            <w:r>
              <w:rPr>
                <w:kern w:val="0"/>
                <w:sz w:val="24"/>
              </w:rPr>
              <w:t>X2</w:t>
            </w:r>
            <w:r>
              <w:rPr>
                <w:rFonts w:hint="eastAsia"/>
                <w:kern w:val="0"/>
                <w:sz w:val="24"/>
              </w:rPr>
              <w:t>（</w:t>
            </w:r>
            <w:r>
              <w:rPr>
                <w:rFonts w:hint="eastAsia"/>
                <w:kern w:val="0"/>
                <w:sz w:val="24"/>
              </w:rPr>
              <w:t>cm</w:t>
            </w:r>
            <w:r>
              <w:rPr>
                <w:rFonts w:hint="eastAsia"/>
                <w:kern w:val="0"/>
                <w:sz w:val="24"/>
              </w:rPr>
              <w:t>）</w:t>
            </w:r>
          </w:p>
        </w:tc>
        <w:tc>
          <w:tcPr>
            <w:tcW w:w="3260" w:type="dxa"/>
            <w:shd w:val="clear" w:color="auto" w:fill="auto"/>
            <w:vAlign w:val="center"/>
          </w:tcPr>
          <w:p w14:paraId="1F1953D2" w14:textId="77777777" w:rsidR="00230A32" w:rsidRDefault="00230A32" w:rsidP="00E05476">
            <w:pPr>
              <w:widowControl/>
              <w:adjustRightInd w:val="0"/>
              <w:snapToGrid w:val="0"/>
              <w:spacing w:line="360" w:lineRule="auto"/>
              <w:jc w:val="center"/>
              <w:rPr>
                <w:rFonts w:ascii="宋体" w:hAnsi="宋体"/>
                <w:kern w:val="0"/>
                <w:sz w:val="24"/>
              </w:rPr>
            </w:pPr>
            <w:r>
              <w:rPr>
                <w:rFonts w:ascii="宋体" w:hAnsi="宋体" w:hint="eastAsia"/>
                <w:kern w:val="0"/>
                <w:sz w:val="24"/>
              </w:rPr>
              <w:t>-</w:t>
            </w:r>
          </w:p>
        </w:tc>
        <w:tc>
          <w:tcPr>
            <w:tcW w:w="2977" w:type="dxa"/>
            <w:shd w:val="clear" w:color="auto" w:fill="auto"/>
            <w:vAlign w:val="center"/>
          </w:tcPr>
          <w:p w14:paraId="29B15BE8" w14:textId="77777777" w:rsidR="00230A32" w:rsidRDefault="00230A32" w:rsidP="00E05476">
            <w:pPr>
              <w:widowControl/>
              <w:adjustRightInd w:val="0"/>
              <w:snapToGrid w:val="0"/>
              <w:spacing w:line="360" w:lineRule="auto"/>
              <w:jc w:val="center"/>
              <w:rPr>
                <w:kern w:val="0"/>
                <w:sz w:val="24"/>
              </w:rPr>
            </w:pPr>
            <w:r>
              <w:rPr>
                <w:rFonts w:hint="eastAsia"/>
                <w:kern w:val="0"/>
                <w:sz w:val="24"/>
              </w:rPr>
              <w:t>排除</w:t>
            </w:r>
            <w:r>
              <w:rPr>
                <w:rFonts w:hint="eastAsia"/>
                <w:kern w:val="0"/>
                <w:sz w:val="24"/>
              </w:rPr>
              <w:t>X</w:t>
            </w:r>
            <w:r>
              <w:rPr>
                <w:kern w:val="0"/>
                <w:sz w:val="24"/>
              </w:rPr>
              <w:t>1</w:t>
            </w:r>
            <w:r>
              <w:rPr>
                <w:rFonts w:hint="eastAsia"/>
                <w:kern w:val="0"/>
                <w:sz w:val="24"/>
              </w:rPr>
              <w:t>之后再次抽签</w:t>
            </w:r>
          </w:p>
        </w:tc>
      </w:tr>
      <w:tr w:rsidR="00230A32" w14:paraId="3541670B" w14:textId="77777777" w:rsidTr="00E05476">
        <w:trPr>
          <w:trHeight w:val="497"/>
        </w:trPr>
        <w:tc>
          <w:tcPr>
            <w:tcW w:w="2093" w:type="dxa"/>
            <w:shd w:val="clear" w:color="auto" w:fill="auto"/>
            <w:vAlign w:val="center"/>
          </w:tcPr>
          <w:p w14:paraId="1DF3B36E" w14:textId="77777777" w:rsidR="00230A32" w:rsidRDefault="00230A32" w:rsidP="00E05476">
            <w:pPr>
              <w:widowControl/>
              <w:adjustRightInd w:val="0"/>
              <w:snapToGrid w:val="0"/>
              <w:spacing w:line="360" w:lineRule="auto"/>
              <w:jc w:val="center"/>
              <w:rPr>
                <w:kern w:val="0"/>
                <w:sz w:val="24"/>
              </w:rPr>
            </w:pPr>
            <w:r>
              <w:rPr>
                <w:rFonts w:hint="eastAsia"/>
                <w:kern w:val="0"/>
                <w:sz w:val="24"/>
              </w:rPr>
              <w:t>干扰区</w:t>
            </w:r>
          </w:p>
        </w:tc>
        <w:tc>
          <w:tcPr>
            <w:tcW w:w="3260" w:type="dxa"/>
            <w:shd w:val="clear" w:color="auto" w:fill="auto"/>
            <w:vAlign w:val="center"/>
          </w:tcPr>
          <w:p w14:paraId="2937322B" w14:textId="77777777" w:rsidR="00230A32" w:rsidRDefault="00230A32" w:rsidP="00E05476">
            <w:pPr>
              <w:widowControl/>
              <w:adjustRightInd w:val="0"/>
              <w:snapToGrid w:val="0"/>
              <w:spacing w:line="360" w:lineRule="auto"/>
              <w:jc w:val="center"/>
              <w:rPr>
                <w:rFonts w:ascii="宋体" w:hAnsi="宋体"/>
                <w:kern w:val="0"/>
                <w:sz w:val="24"/>
              </w:rPr>
            </w:pPr>
            <w:r>
              <w:rPr>
                <w:rFonts w:hint="eastAsia"/>
                <w:kern w:val="0"/>
                <w:sz w:val="24"/>
              </w:rPr>
              <w:t>排除</w:t>
            </w:r>
            <w:r>
              <w:rPr>
                <w:rFonts w:hint="eastAsia"/>
                <w:kern w:val="0"/>
                <w:sz w:val="24"/>
              </w:rPr>
              <w:t>X</w:t>
            </w:r>
            <w:r>
              <w:rPr>
                <w:kern w:val="0"/>
                <w:sz w:val="24"/>
              </w:rPr>
              <w:t>1</w:t>
            </w:r>
            <w:r>
              <w:rPr>
                <w:rFonts w:hint="eastAsia"/>
                <w:kern w:val="0"/>
                <w:sz w:val="24"/>
              </w:rPr>
              <w:t>之后再次抽签</w:t>
            </w:r>
          </w:p>
        </w:tc>
        <w:tc>
          <w:tcPr>
            <w:tcW w:w="2977" w:type="dxa"/>
            <w:shd w:val="clear" w:color="auto" w:fill="auto"/>
            <w:vAlign w:val="center"/>
          </w:tcPr>
          <w:p w14:paraId="458C5FBB" w14:textId="77777777" w:rsidR="00230A32" w:rsidRDefault="00230A32" w:rsidP="00E05476">
            <w:pPr>
              <w:widowControl/>
              <w:adjustRightInd w:val="0"/>
              <w:snapToGrid w:val="0"/>
              <w:spacing w:line="360" w:lineRule="auto"/>
              <w:jc w:val="center"/>
              <w:rPr>
                <w:kern w:val="0"/>
                <w:sz w:val="24"/>
              </w:rPr>
            </w:pPr>
            <w:r>
              <w:rPr>
                <w:rFonts w:hint="eastAsia"/>
                <w:kern w:val="0"/>
                <w:sz w:val="24"/>
              </w:rPr>
              <w:t>排除</w:t>
            </w:r>
            <w:r>
              <w:rPr>
                <w:rFonts w:hint="eastAsia"/>
                <w:kern w:val="0"/>
                <w:sz w:val="24"/>
              </w:rPr>
              <w:t>X</w:t>
            </w:r>
            <w:r>
              <w:rPr>
                <w:kern w:val="0"/>
                <w:sz w:val="24"/>
              </w:rPr>
              <w:t>1,X2</w:t>
            </w:r>
            <w:r>
              <w:rPr>
                <w:rFonts w:hint="eastAsia"/>
                <w:kern w:val="0"/>
                <w:sz w:val="24"/>
              </w:rPr>
              <w:t>后再次抽签</w:t>
            </w:r>
          </w:p>
        </w:tc>
      </w:tr>
    </w:tbl>
    <w:p w14:paraId="291AF03B" w14:textId="77777777" w:rsidR="00230A32" w:rsidRDefault="00230A32" w:rsidP="00230A32">
      <w:pPr>
        <w:widowControl/>
        <w:adjustRightInd w:val="0"/>
        <w:snapToGrid w:val="0"/>
        <w:spacing w:beforeLines="50" w:before="156" w:line="360" w:lineRule="auto"/>
        <w:ind w:rightChars="-27" w:right="-57" w:firstLineChars="200" w:firstLine="536"/>
        <w:jc w:val="left"/>
        <w:rPr>
          <w:rFonts w:ascii="宋体" w:hAnsi="宋体"/>
          <w:spacing w:val="-6"/>
          <w:kern w:val="0"/>
          <w:sz w:val="28"/>
        </w:rPr>
      </w:pPr>
      <w:r>
        <w:rPr>
          <w:rFonts w:ascii="宋体" w:hAnsi="宋体" w:hint="eastAsia"/>
          <w:spacing w:val="-6"/>
          <w:kern w:val="0"/>
          <w:sz w:val="28"/>
        </w:rPr>
        <w:t>⑤比赛过程中不允许使用</w:t>
      </w:r>
      <w:r>
        <w:rPr>
          <w:rFonts w:ascii="宋体" w:hAnsi="宋体"/>
          <w:spacing w:val="-6"/>
          <w:kern w:val="0"/>
          <w:sz w:val="28"/>
        </w:rPr>
        <w:t>任何形式的遥控</w:t>
      </w:r>
      <w:r>
        <w:rPr>
          <w:rFonts w:ascii="宋体" w:hAnsi="宋体" w:hint="eastAsia"/>
          <w:spacing w:val="-6"/>
          <w:kern w:val="0"/>
          <w:sz w:val="28"/>
        </w:rPr>
        <w:t>装置</w:t>
      </w:r>
      <w:r>
        <w:rPr>
          <w:rFonts w:ascii="宋体" w:hAnsi="宋体"/>
          <w:spacing w:val="-6"/>
          <w:kern w:val="0"/>
          <w:sz w:val="28"/>
        </w:rPr>
        <w:t>，如被</w:t>
      </w:r>
      <w:r>
        <w:rPr>
          <w:rFonts w:ascii="宋体" w:hAnsi="宋体" w:hint="eastAsia"/>
          <w:spacing w:val="-6"/>
          <w:kern w:val="0"/>
          <w:sz w:val="28"/>
        </w:rPr>
        <w:t>裁判</w:t>
      </w:r>
      <w:r>
        <w:rPr>
          <w:rFonts w:ascii="宋体" w:hAnsi="宋体"/>
          <w:spacing w:val="-6"/>
          <w:kern w:val="0"/>
          <w:sz w:val="28"/>
        </w:rPr>
        <w:t>发现或被举报查实，立即取消参赛资格。</w:t>
      </w:r>
    </w:p>
    <w:p w14:paraId="097EDC1B" w14:textId="77777777" w:rsidR="00230A32" w:rsidRDefault="00230A32" w:rsidP="00230A32">
      <w:pPr>
        <w:widowControl/>
        <w:adjustRightInd w:val="0"/>
        <w:snapToGrid w:val="0"/>
        <w:spacing w:line="360" w:lineRule="auto"/>
        <w:ind w:firstLineChars="200" w:firstLine="560"/>
        <w:jc w:val="left"/>
        <w:rPr>
          <w:rFonts w:ascii="宋体" w:hAnsi="宋体"/>
          <w:kern w:val="0"/>
          <w:sz w:val="28"/>
        </w:rPr>
      </w:pPr>
      <w:r>
        <w:rPr>
          <w:rFonts w:ascii="宋体" w:hAnsi="宋体" w:hint="eastAsia"/>
          <w:kern w:val="0"/>
          <w:sz w:val="28"/>
        </w:rPr>
        <w:t>⑥</w:t>
      </w:r>
      <w:r>
        <w:rPr>
          <w:rFonts w:ascii="宋体" w:hAnsi="宋体"/>
          <w:kern w:val="0"/>
          <w:sz w:val="28"/>
        </w:rPr>
        <w:t>如果机器人</w:t>
      </w:r>
      <w:r>
        <w:rPr>
          <w:rFonts w:ascii="宋体" w:hAnsi="宋体" w:hint="eastAsia"/>
          <w:kern w:val="0"/>
          <w:sz w:val="28"/>
        </w:rPr>
        <w:t>或移栽装置</w:t>
      </w:r>
      <w:r>
        <w:rPr>
          <w:rFonts w:ascii="宋体" w:hAnsi="宋体"/>
          <w:kern w:val="0"/>
          <w:sz w:val="28"/>
        </w:rPr>
        <w:t>在比赛过程中出现</w:t>
      </w:r>
      <w:r>
        <w:rPr>
          <w:rFonts w:ascii="宋体" w:hAnsi="宋体" w:hint="eastAsia"/>
          <w:kern w:val="0"/>
          <w:sz w:val="28"/>
        </w:rPr>
        <w:t>冲出场地、失控、部件损坏、损坏场地等危险情况</w:t>
      </w:r>
      <w:r>
        <w:rPr>
          <w:rFonts w:ascii="宋体" w:hAnsi="宋体"/>
          <w:kern w:val="0"/>
          <w:sz w:val="28"/>
        </w:rPr>
        <w:t>，则该</w:t>
      </w:r>
      <w:r>
        <w:rPr>
          <w:rFonts w:ascii="宋体" w:hAnsi="宋体" w:hint="eastAsia"/>
          <w:kern w:val="0"/>
          <w:sz w:val="28"/>
        </w:rPr>
        <w:t>参赛</w:t>
      </w:r>
      <w:r>
        <w:rPr>
          <w:rFonts w:ascii="宋体" w:hAnsi="宋体"/>
          <w:kern w:val="0"/>
          <w:sz w:val="28"/>
        </w:rPr>
        <w:t>机器人将被</w:t>
      </w:r>
      <w:r>
        <w:rPr>
          <w:rFonts w:ascii="宋体" w:hAnsi="宋体" w:hint="eastAsia"/>
          <w:kern w:val="0"/>
          <w:sz w:val="28"/>
        </w:rPr>
        <w:t>立即</w:t>
      </w:r>
      <w:r>
        <w:rPr>
          <w:rFonts w:ascii="宋体" w:hAnsi="宋体"/>
          <w:kern w:val="0"/>
          <w:sz w:val="28"/>
        </w:rPr>
        <w:t>强制罚下，该参赛队也不得再参与后续比赛。</w:t>
      </w:r>
    </w:p>
    <w:p w14:paraId="62CEB506" w14:textId="77777777" w:rsidR="00230A32" w:rsidRDefault="00230A32" w:rsidP="00230A32">
      <w:pPr>
        <w:widowControl/>
        <w:adjustRightInd w:val="0"/>
        <w:snapToGrid w:val="0"/>
        <w:spacing w:line="360" w:lineRule="auto"/>
        <w:ind w:firstLineChars="200" w:firstLine="560"/>
        <w:jc w:val="left"/>
        <w:rPr>
          <w:rFonts w:ascii="宋体" w:hAnsi="宋体"/>
          <w:kern w:val="0"/>
          <w:sz w:val="28"/>
        </w:rPr>
      </w:pPr>
      <w:r>
        <w:rPr>
          <w:rFonts w:ascii="宋体" w:hAnsi="宋体" w:hint="eastAsia"/>
          <w:kern w:val="0"/>
          <w:sz w:val="28"/>
        </w:rPr>
        <w:t>⑦</w:t>
      </w:r>
      <w:r>
        <w:rPr>
          <w:rFonts w:ascii="宋体" w:hAnsi="宋体"/>
          <w:kern w:val="0"/>
          <w:sz w:val="28"/>
        </w:rPr>
        <w:t>比赛开始后，参赛人员不得以任何理由申请重试，如因机器人</w:t>
      </w:r>
      <w:r>
        <w:rPr>
          <w:rFonts w:ascii="宋体" w:hAnsi="宋体" w:hint="eastAsia"/>
          <w:kern w:val="0"/>
          <w:sz w:val="28"/>
        </w:rPr>
        <w:t>或移栽装置</w:t>
      </w:r>
      <w:r>
        <w:rPr>
          <w:rFonts w:ascii="宋体" w:hAnsi="宋体"/>
          <w:kern w:val="0"/>
          <w:sz w:val="28"/>
        </w:rPr>
        <w:t>故障而无法在规定时间内完成预备或比赛的，</w:t>
      </w:r>
      <w:r>
        <w:rPr>
          <w:rFonts w:ascii="宋体" w:hAnsi="宋体" w:hint="eastAsia"/>
          <w:kern w:val="0"/>
          <w:sz w:val="28"/>
        </w:rPr>
        <w:t>本次</w:t>
      </w:r>
      <w:r>
        <w:rPr>
          <w:rFonts w:ascii="宋体" w:hAnsi="宋体"/>
          <w:kern w:val="0"/>
          <w:sz w:val="28"/>
        </w:rPr>
        <w:t>比赛</w:t>
      </w:r>
      <w:r>
        <w:rPr>
          <w:rFonts w:ascii="宋体" w:hAnsi="宋体" w:hint="eastAsia"/>
          <w:kern w:val="0"/>
          <w:sz w:val="28"/>
        </w:rPr>
        <w:t>以失败论处</w:t>
      </w:r>
      <w:r>
        <w:rPr>
          <w:rFonts w:ascii="宋体" w:hAnsi="宋体"/>
          <w:kern w:val="0"/>
          <w:sz w:val="28"/>
        </w:rPr>
        <w:t>。</w:t>
      </w:r>
    </w:p>
    <w:p w14:paraId="2F039061" w14:textId="77777777" w:rsidR="00230A32" w:rsidRDefault="00230A32" w:rsidP="00230A32">
      <w:pPr>
        <w:widowControl/>
        <w:adjustRightInd w:val="0"/>
        <w:snapToGrid w:val="0"/>
        <w:spacing w:line="360" w:lineRule="auto"/>
        <w:ind w:firstLineChars="200" w:firstLine="560"/>
        <w:jc w:val="left"/>
        <w:rPr>
          <w:rFonts w:ascii="宋体" w:hAnsi="宋体"/>
          <w:kern w:val="0"/>
          <w:sz w:val="28"/>
        </w:rPr>
      </w:pPr>
      <w:r>
        <w:rPr>
          <w:rFonts w:ascii="宋体" w:hAnsi="宋体" w:hint="eastAsia"/>
          <w:kern w:val="0"/>
          <w:sz w:val="28"/>
        </w:rPr>
        <w:lastRenderedPageBreak/>
        <w:t>⑧</w:t>
      </w:r>
      <w:r>
        <w:rPr>
          <w:rFonts w:ascii="宋体" w:hAnsi="宋体"/>
          <w:kern w:val="0"/>
          <w:sz w:val="28"/>
        </w:rPr>
        <w:t>如果参赛人员不遵守</w:t>
      </w:r>
      <w:r>
        <w:rPr>
          <w:rFonts w:ascii="宋体" w:hAnsi="宋体" w:hint="eastAsia"/>
          <w:kern w:val="0"/>
          <w:sz w:val="28"/>
        </w:rPr>
        <w:t>裁判</w:t>
      </w:r>
      <w:r>
        <w:rPr>
          <w:rFonts w:ascii="宋体" w:hAnsi="宋体"/>
          <w:kern w:val="0"/>
          <w:sz w:val="28"/>
        </w:rPr>
        <w:t>和工作人员的</w:t>
      </w:r>
      <w:r>
        <w:rPr>
          <w:rFonts w:ascii="宋体" w:hAnsi="宋体" w:hint="eastAsia"/>
          <w:kern w:val="0"/>
          <w:sz w:val="28"/>
        </w:rPr>
        <w:t>指示、</w:t>
      </w:r>
      <w:r>
        <w:rPr>
          <w:rFonts w:ascii="宋体" w:hAnsi="宋体"/>
          <w:kern w:val="0"/>
          <w:sz w:val="28"/>
        </w:rPr>
        <w:t>指令</w:t>
      </w:r>
      <w:r>
        <w:rPr>
          <w:rFonts w:ascii="宋体" w:hAnsi="宋体" w:hint="eastAsia"/>
          <w:kern w:val="0"/>
          <w:sz w:val="28"/>
        </w:rPr>
        <w:t>或</w:t>
      </w:r>
      <w:r>
        <w:rPr>
          <w:rFonts w:ascii="宋体" w:hAnsi="宋体"/>
          <w:kern w:val="0"/>
          <w:sz w:val="28"/>
        </w:rPr>
        <w:t>警告，或做出任何有悖于公平竞争精神的行为，</w:t>
      </w:r>
      <w:r>
        <w:rPr>
          <w:rFonts w:ascii="宋体" w:hAnsi="宋体" w:hint="eastAsia"/>
          <w:kern w:val="0"/>
          <w:sz w:val="28"/>
        </w:rPr>
        <w:t>裁判</w:t>
      </w:r>
      <w:r>
        <w:rPr>
          <w:rFonts w:ascii="宋体" w:hAnsi="宋体"/>
          <w:kern w:val="0"/>
          <w:sz w:val="28"/>
        </w:rPr>
        <w:t>有权直接取消该参赛队的参赛资格。</w:t>
      </w:r>
    </w:p>
    <w:p w14:paraId="36C6B3FA" w14:textId="77777777" w:rsidR="00230A32" w:rsidRDefault="00230A32" w:rsidP="00230A32">
      <w:pPr>
        <w:pStyle w:val="2"/>
        <w:spacing w:before="0" w:after="0" w:line="360" w:lineRule="auto"/>
        <w:ind w:firstLineChars="200" w:firstLine="562"/>
        <w:rPr>
          <w:sz w:val="28"/>
          <w:szCs w:val="28"/>
        </w:rPr>
      </w:pPr>
      <w:r>
        <w:rPr>
          <w:rFonts w:hint="eastAsia"/>
          <w:sz w:val="28"/>
          <w:szCs w:val="28"/>
        </w:rPr>
        <w:t>3.</w:t>
      </w:r>
      <w:r>
        <w:rPr>
          <w:rFonts w:hint="eastAsia"/>
          <w:sz w:val="28"/>
          <w:szCs w:val="28"/>
        </w:rPr>
        <w:t>比赛过程</w:t>
      </w:r>
    </w:p>
    <w:p w14:paraId="7FF35662" w14:textId="77777777" w:rsidR="00230A32" w:rsidRDefault="00230A32" w:rsidP="00230A32">
      <w:pPr>
        <w:pStyle w:val="af3"/>
        <w:widowControl/>
        <w:numPr>
          <w:ilvl w:val="0"/>
          <w:numId w:val="9"/>
        </w:numPr>
        <w:adjustRightInd w:val="0"/>
        <w:snapToGrid w:val="0"/>
        <w:spacing w:line="360" w:lineRule="auto"/>
        <w:ind w:firstLineChars="0"/>
        <w:jc w:val="left"/>
        <w:rPr>
          <w:kern w:val="0"/>
          <w:sz w:val="28"/>
          <w:szCs w:val="28"/>
        </w:rPr>
      </w:pPr>
      <w:r>
        <w:rPr>
          <w:rFonts w:hint="eastAsia"/>
          <w:kern w:val="0"/>
          <w:sz w:val="28"/>
          <w:szCs w:val="28"/>
        </w:rPr>
        <w:t>签到：所有参赛队都必须在规定时间内到赛场签到，抽签选择赛场和比赛序号，由裁判检查参赛机器人和移栽装置是否符合比赛要求。检查通过后，关闭机器人电源，并由工作人员将机器人统一放置在备赛区对应号位，不得再进行任何调试。</w:t>
      </w:r>
    </w:p>
    <w:p w14:paraId="3545E244" w14:textId="77777777" w:rsidR="00230A32" w:rsidRDefault="00230A32" w:rsidP="00230A32">
      <w:pPr>
        <w:pStyle w:val="af3"/>
        <w:widowControl/>
        <w:numPr>
          <w:ilvl w:val="0"/>
          <w:numId w:val="9"/>
        </w:numPr>
        <w:adjustRightInd w:val="0"/>
        <w:snapToGrid w:val="0"/>
        <w:spacing w:line="360" w:lineRule="auto"/>
        <w:ind w:firstLineChars="0"/>
        <w:jc w:val="left"/>
        <w:rPr>
          <w:kern w:val="0"/>
          <w:sz w:val="28"/>
          <w:szCs w:val="28"/>
        </w:rPr>
      </w:pPr>
      <w:r>
        <w:rPr>
          <w:rFonts w:hint="eastAsia"/>
          <w:kern w:val="0"/>
          <w:sz w:val="28"/>
          <w:szCs w:val="28"/>
        </w:rPr>
        <w:t>放置移栽区、干扰区和毛毯：裁判根据各轮比赛的规则要求，抽选垄道并确定移栽区数量和位置。本科生组抽选</w:t>
      </w:r>
      <w:r>
        <w:rPr>
          <w:rFonts w:hint="eastAsia"/>
          <w:kern w:val="0"/>
          <w:sz w:val="28"/>
          <w:szCs w:val="28"/>
        </w:rPr>
        <w:t>3</w:t>
      </w:r>
      <w:r>
        <w:rPr>
          <w:rFonts w:hint="eastAsia"/>
          <w:kern w:val="0"/>
          <w:sz w:val="28"/>
          <w:szCs w:val="28"/>
        </w:rPr>
        <w:t>条垄道，每条垄道上放置</w:t>
      </w:r>
      <w:r>
        <w:rPr>
          <w:rFonts w:hint="eastAsia"/>
          <w:kern w:val="0"/>
          <w:sz w:val="28"/>
          <w:szCs w:val="28"/>
        </w:rPr>
        <w:t>1~2</w:t>
      </w:r>
      <w:r>
        <w:rPr>
          <w:rFonts w:hint="eastAsia"/>
          <w:kern w:val="0"/>
          <w:sz w:val="28"/>
          <w:szCs w:val="28"/>
        </w:rPr>
        <w:t>个移栽区，抽选</w:t>
      </w:r>
      <w:r>
        <w:rPr>
          <w:rFonts w:hint="eastAsia"/>
          <w:kern w:val="0"/>
          <w:sz w:val="28"/>
          <w:szCs w:val="28"/>
        </w:rPr>
        <w:t>2</w:t>
      </w:r>
      <w:r>
        <w:rPr>
          <w:rFonts w:hint="eastAsia"/>
          <w:kern w:val="0"/>
          <w:sz w:val="28"/>
          <w:szCs w:val="28"/>
        </w:rPr>
        <w:t>个垄间通道，放置毛毯；研究生组抽选</w:t>
      </w:r>
      <w:r>
        <w:rPr>
          <w:kern w:val="0"/>
          <w:sz w:val="28"/>
          <w:szCs w:val="28"/>
        </w:rPr>
        <w:t>3</w:t>
      </w:r>
      <w:r>
        <w:rPr>
          <w:rFonts w:hint="eastAsia"/>
          <w:kern w:val="0"/>
          <w:sz w:val="28"/>
          <w:szCs w:val="28"/>
        </w:rPr>
        <w:t>条垄道，每条垄道上放置</w:t>
      </w:r>
      <w:r>
        <w:rPr>
          <w:rFonts w:hint="eastAsia"/>
          <w:kern w:val="0"/>
          <w:sz w:val="28"/>
          <w:szCs w:val="28"/>
        </w:rPr>
        <w:t>1~2</w:t>
      </w:r>
      <w:r>
        <w:rPr>
          <w:rFonts w:hint="eastAsia"/>
          <w:kern w:val="0"/>
          <w:sz w:val="28"/>
          <w:szCs w:val="28"/>
        </w:rPr>
        <w:t>个移栽区</w:t>
      </w:r>
      <w:r>
        <w:rPr>
          <w:rFonts w:hint="eastAsia"/>
          <w:kern w:val="0"/>
          <w:sz w:val="28"/>
          <w:szCs w:val="28"/>
        </w:rPr>
        <w:t>/</w:t>
      </w:r>
      <w:r>
        <w:rPr>
          <w:rFonts w:hint="eastAsia"/>
          <w:kern w:val="0"/>
          <w:sz w:val="28"/>
          <w:szCs w:val="28"/>
        </w:rPr>
        <w:t>干扰区，抽选</w:t>
      </w:r>
      <w:r>
        <w:rPr>
          <w:rFonts w:hint="eastAsia"/>
          <w:kern w:val="0"/>
          <w:sz w:val="28"/>
          <w:szCs w:val="28"/>
        </w:rPr>
        <w:t>2</w:t>
      </w:r>
      <w:r>
        <w:rPr>
          <w:rFonts w:hint="eastAsia"/>
          <w:kern w:val="0"/>
          <w:sz w:val="28"/>
          <w:szCs w:val="28"/>
        </w:rPr>
        <w:t>个垄间通道，放置毛毯。</w:t>
      </w:r>
    </w:p>
    <w:p w14:paraId="55061D7F"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③预备：裁判宣布“</w:t>
      </w:r>
      <w:r>
        <w:rPr>
          <w:rFonts w:hint="eastAsia"/>
          <w:kern w:val="0"/>
          <w:sz w:val="28"/>
          <w:szCs w:val="28"/>
        </w:rPr>
        <w:t>XX</w:t>
      </w:r>
      <w:r>
        <w:rPr>
          <w:rFonts w:hint="eastAsia"/>
          <w:kern w:val="0"/>
          <w:sz w:val="28"/>
          <w:szCs w:val="28"/>
        </w:rPr>
        <w:t>号机器人进行比赛”后，工作人员将</w:t>
      </w:r>
      <w:r>
        <w:rPr>
          <w:rFonts w:hint="eastAsia"/>
          <w:kern w:val="0"/>
          <w:sz w:val="28"/>
          <w:szCs w:val="28"/>
        </w:rPr>
        <w:t>XX</w:t>
      </w:r>
      <w:r>
        <w:rPr>
          <w:rFonts w:hint="eastAsia"/>
          <w:kern w:val="0"/>
          <w:sz w:val="28"/>
          <w:szCs w:val="28"/>
        </w:rPr>
        <w:t>号机器人从备赛区取出，并交与参赛人。参赛人带自己的机器人进入比赛区。裁判宣布“预备”后，开始计时预备时间。选手将机器人放到起跑位置，可以给机器人上电，但机器人不可超出起跑线。参赛人员做好起跑准备后告知评委“已就位”。预备时间最长</w:t>
      </w:r>
      <w:r>
        <w:rPr>
          <w:rFonts w:hint="eastAsia"/>
          <w:kern w:val="0"/>
          <w:sz w:val="28"/>
          <w:szCs w:val="28"/>
        </w:rPr>
        <w:t>60</w:t>
      </w:r>
      <w:r>
        <w:rPr>
          <w:rFonts w:hint="eastAsia"/>
          <w:kern w:val="0"/>
          <w:sz w:val="28"/>
          <w:szCs w:val="28"/>
        </w:rPr>
        <w:t>秒。</w:t>
      </w:r>
    </w:p>
    <w:p w14:paraId="66A68653"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④起跑：评委在选手告知“已就位”之后，或</w:t>
      </w:r>
      <w:r>
        <w:rPr>
          <w:rFonts w:hint="eastAsia"/>
          <w:kern w:val="0"/>
          <w:sz w:val="28"/>
          <w:szCs w:val="28"/>
        </w:rPr>
        <w:t>60</w:t>
      </w:r>
      <w:r>
        <w:rPr>
          <w:rFonts w:hint="eastAsia"/>
          <w:kern w:val="0"/>
          <w:sz w:val="28"/>
          <w:szCs w:val="28"/>
        </w:rPr>
        <w:t>秒预备时间已到之后，</w:t>
      </w:r>
      <w:r>
        <w:rPr>
          <w:rFonts w:hint="eastAsia"/>
          <w:kern w:val="0"/>
          <w:sz w:val="28"/>
          <w:szCs w:val="28"/>
        </w:rPr>
        <w:t>10</w:t>
      </w:r>
      <w:r>
        <w:rPr>
          <w:rFonts w:hint="eastAsia"/>
          <w:kern w:val="0"/>
          <w:sz w:val="28"/>
          <w:szCs w:val="28"/>
        </w:rPr>
        <w:t>秒钟内发出“起跑”命令，并开始计时比赛时间，比赛开始。参赛选手给机器人上电（也可以提前给机器人上电），机器人从启动区出发进入比赛场地。如在评委发出“起跑”命令之前机器人就已超越起跑线则视为抢跑，评委给予警告，并重新起跑。抢跑两次则本轮比赛以失败论处。</w:t>
      </w:r>
    </w:p>
    <w:p w14:paraId="1D7BFB4A"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lastRenderedPageBreak/>
        <w:t>⑤比赛：比赛过程中，由工作人员记录机器人已走过的通道数、移栽得分数、误栽、倒伏、违章次数和比赛用时，由裁判确认是否驶出场地和停在启动区。参赛机器人一但从出入口驶出，则本轮比赛结束。第一轮最长比赛时间为</w:t>
      </w:r>
      <w:r>
        <w:rPr>
          <w:rFonts w:hint="eastAsia"/>
          <w:kern w:val="0"/>
          <w:sz w:val="28"/>
          <w:szCs w:val="28"/>
        </w:rPr>
        <w:t>3</w:t>
      </w:r>
      <w:r>
        <w:rPr>
          <w:kern w:val="0"/>
          <w:sz w:val="28"/>
          <w:szCs w:val="28"/>
        </w:rPr>
        <w:t>.</w:t>
      </w:r>
      <w:r>
        <w:rPr>
          <w:rFonts w:hint="eastAsia"/>
          <w:kern w:val="0"/>
          <w:sz w:val="28"/>
          <w:szCs w:val="28"/>
        </w:rPr>
        <w:t>5</w:t>
      </w:r>
      <w:r>
        <w:rPr>
          <w:rFonts w:hint="eastAsia"/>
          <w:kern w:val="0"/>
          <w:sz w:val="28"/>
          <w:szCs w:val="28"/>
        </w:rPr>
        <w:t>分钟，第二轮最长比赛时间为</w:t>
      </w:r>
      <w:r>
        <w:rPr>
          <w:rFonts w:hint="eastAsia"/>
          <w:kern w:val="0"/>
          <w:sz w:val="28"/>
          <w:szCs w:val="28"/>
        </w:rPr>
        <w:t>5</w:t>
      </w:r>
      <w:r>
        <w:rPr>
          <w:rFonts w:hint="eastAsia"/>
          <w:kern w:val="0"/>
          <w:sz w:val="28"/>
          <w:szCs w:val="28"/>
        </w:rPr>
        <w:t>分钟参赛机器人超时仍未完成比赛的，本轮比赛也即刻中止。如果发生机器人冲出场地、部件损坏、损坏场地或漏种等情况，裁判有权终止比赛，且参赛机器人的本轮比赛以失败论处。</w:t>
      </w:r>
    </w:p>
    <w:p w14:paraId="38641741"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⑥统计和确认成绩：工作人员统计机器人是否驶出场地、是否停在启动区、已走过的通道数、移栽得分数、误栽（研究生组）、倒伏、违章次数和比赛用时，参赛人员确认并签字。如有异议，回放录像确认。</w:t>
      </w:r>
    </w:p>
    <w:p w14:paraId="72DCFC7D"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⑦本轮比赛结束，工作人员将参赛机器人重新放回备赛区指定号位，等待下一轮比赛。</w:t>
      </w:r>
    </w:p>
    <w:p w14:paraId="22CF4C7C"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⑧在第一轮，各参赛队都有两次比赛机会。如果参赛机器人在第一次比赛中已经成功驶出场地，则比赛成绩即以本次成绩为准，不再进行第二次比赛；如果参赛机器人在第一次比赛中未能成功驶出场地，则可以进行第二次比赛，且比赛成绩以第二次比赛的成绩为准；若两次机会均未能驶出赛道，则以失败论处。</w:t>
      </w:r>
    </w:p>
    <w:p w14:paraId="05B5FB4E"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⑨在第二轮比赛中，各参赛队都有两次比赛机会，比赛成绩以两次比赛中的最优成绩为准。</w:t>
      </w:r>
    </w:p>
    <w:p w14:paraId="3176930A" w14:textId="77777777" w:rsidR="00230A32" w:rsidRDefault="00230A32" w:rsidP="00230A32">
      <w:pPr>
        <w:pStyle w:val="2"/>
        <w:spacing w:before="0" w:after="0" w:line="360" w:lineRule="auto"/>
        <w:ind w:firstLineChars="200" w:firstLine="562"/>
        <w:rPr>
          <w:sz w:val="28"/>
          <w:szCs w:val="28"/>
        </w:rPr>
      </w:pPr>
      <w:r>
        <w:rPr>
          <w:rFonts w:hint="eastAsia"/>
          <w:sz w:val="28"/>
          <w:szCs w:val="28"/>
        </w:rPr>
        <w:t>4.</w:t>
      </w:r>
      <w:r>
        <w:rPr>
          <w:rFonts w:hint="eastAsia"/>
          <w:sz w:val="28"/>
          <w:szCs w:val="28"/>
        </w:rPr>
        <w:t>评分标准</w:t>
      </w:r>
    </w:p>
    <w:p w14:paraId="2CF3A6D9"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移栽区上不同颜色的区域对应不同的分值，得分情况按下表分布：</w:t>
      </w:r>
    </w:p>
    <w:tbl>
      <w:tblPr>
        <w:tblStyle w:val="af2"/>
        <w:tblW w:w="0" w:type="auto"/>
        <w:jc w:val="center"/>
        <w:tblLook w:val="04A0" w:firstRow="1" w:lastRow="0" w:firstColumn="1" w:lastColumn="0" w:noHBand="0" w:noVBand="1"/>
      </w:tblPr>
      <w:tblGrid>
        <w:gridCol w:w="2235"/>
        <w:gridCol w:w="1278"/>
      </w:tblGrid>
      <w:tr w:rsidR="00230A32" w14:paraId="0D16609F" w14:textId="77777777" w:rsidTr="00E05476">
        <w:trPr>
          <w:trHeight w:val="478"/>
          <w:jc w:val="center"/>
        </w:trPr>
        <w:tc>
          <w:tcPr>
            <w:tcW w:w="2235" w:type="dxa"/>
            <w:vAlign w:val="center"/>
          </w:tcPr>
          <w:p w14:paraId="1A549FDC"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t>区域</w:t>
            </w:r>
          </w:p>
        </w:tc>
        <w:tc>
          <w:tcPr>
            <w:tcW w:w="1278" w:type="dxa"/>
            <w:shd w:val="clear" w:color="auto" w:fill="auto"/>
          </w:tcPr>
          <w:p w14:paraId="3B858A46" w14:textId="77777777" w:rsidR="00230A32" w:rsidRDefault="00230A32" w:rsidP="00E05476">
            <w:pPr>
              <w:widowControl/>
              <w:adjustRightInd w:val="0"/>
              <w:snapToGrid w:val="0"/>
              <w:spacing w:line="360" w:lineRule="auto"/>
              <w:jc w:val="center"/>
            </w:pPr>
            <w:r>
              <w:rPr>
                <w:rFonts w:hint="eastAsia"/>
                <w:kern w:val="0"/>
                <w:sz w:val="28"/>
                <w:szCs w:val="28"/>
              </w:rPr>
              <w:t>得分</w:t>
            </w:r>
          </w:p>
        </w:tc>
      </w:tr>
      <w:tr w:rsidR="00230A32" w14:paraId="19276F3E" w14:textId="77777777" w:rsidTr="00E05476">
        <w:trPr>
          <w:jc w:val="center"/>
        </w:trPr>
        <w:tc>
          <w:tcPr>
            <w:tcW w:w="2235" w:type="dxa"/>
            <w:vAlign w:val="center"/>
          </w:tcPr>
          <w:p w14:paraId="2E85684A"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t>红色</w:t>
            </w:r>
          </w:p>
        </w:tc>
        <w:tc>
          <w:tcPr>
            <w:tcW w:w="1275" w:type="dxa"/>
            <w:vAlign w:val="center"/>
          </w:tcPr>
          <w:p w14:paraId="4EFE9F05" w14:textId="77777777" w:rsidR="00230A32" w:rsidRDefault="00230A32" w:rsidP="00E05476">
            <w:pPr>
              <w:widowControl/>
              <w:adjustRightInd w:val="0"/>
              <w:snapToGrid w:val="0"/>
              <w:spacing w:line="360" w:lineRule="auto"/>
              <w:jc w:val="center"/>
              <w:rPr>
                <w:kern w:val="0"/>
                <w:sz w:val="28"/>
                <w:szCs w:val="28"/>
              </w:rPr>
            </w:pPr>
            <w:r>
              <w:rPr>
                <w:kern w:val="0"/>
                <w:sz w:val="28"/>
                <w:szCs w:val="28"/>
              </w:rPr>
              <w:t>20</w:t>
            </w:r>
            <w:r>
              <w:rPr>
                <w:rFonts w:hint="eastAsia"/>
                <w:kern w:val="0"/>
                <w:sz w:val="28"/>
                <w:szCs w:val="28"/>
              </w:rPr>
              <w:t>分</w:t>
            </w:r>
          </w:p>
        </w:tc>
      </w:tr>
      <w:tr w:rsidR="00230A32" w14:paraId="04BAFD2C" w14:textId="77777777" w:rsidTr="00E05476">
        <w:trPr>
          <w:jc w:val="center"/>
        </w:trPr>
        <w:tc>
          <w:tcPr>
            <w:tcW w:w="2235" w:type="dxa"/>
            <w:vAlign w:val="center"/>
          </w:tcPr>
          <w:p w14:paraId="18E34AA2"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t>黄色</w:t>
            </w:r>
          </w:p>
        </w:tc>
        <w:tc>
          <w:tcPr>
            <w:tcW w:w="1275" w:type="dxa"/>
            <w:vAlign w:val="center"/>
          </w:tcPr>
          <w:p w14:paraId="62B2E9AA" w14:textId="77777777" w:rsidR="00230A32" w:rsidRDefault="00230A32" w:rsidP="00E05476">
            <w:pPr>
              <w:widowControl/>
              <w:adjustRightInd w:val="0"/>
              <w:snapToGrid w:val="0"/>
              <w:spacing w:line="360" w:lineRule="auto"/>
              <w:jc w:val="center"/>
              <w:rPr>
                <w:kern w:val="0"/>
                <w:sz w:val="28"/>
                <w:szCs w:val="28"/>
              </w:rPr>
            </w:pPr>
            <w:r>
              <w:rPr>
                <w:kern w:val="0"/>
                <w:sz w:val="28"/>
                <w:szCs w:val="28"/>
              </w:rPr>
              <w:t>15</w:t>
            </w:r>
            <w:r>
              <w:rPr>
                <w:rFonts w:hint="eastAsia"/>
                <w:kern w:val="0"/>
                <w:sz w:val="28"/>
                <w:szCs w:val="28"/>
              </w:rPr>
              <w:t>分</w:t>
            </w:r>
          </w:p>
        </w:tc>
      </w:tr>
      <w:tr w:rsidR="00230A32" w14:paraId="5B55BAF5" w14:textId="77777777" w:rsidTr="00E05476">
        <w:trPr>
          <w:jc w:val="center"/>
        </w:trPr>
        <w:tc>
          <w:tcPr>
            <w:tcW w:w="2235" w:type="dxa"/>
            <w:vAlign w:val="center"/>
          </w:tcPr>
          <w:p w14:paraId="148F2F5E"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lastRenderedPageBreak/>
              <w:t>蓝色</w:t>
            </w:r>
          </w:p>
        </w:tc>
        <w:tc>
          <w:tcPr>
            <w:tcW w:w="1275" w:type="dxa"/>
            <w:vAlign w:val="center"/>
          </w:tcPr>
          <w:p w14:paraId="5418ED55" w14:textId="77777777" w:rsidR="00230A32" w:rsidRDefault="00230A32" w:rsidP="00E05476">
            <w:pPr>
              <w:widowControl/>
              <w:adjustRightInd w:val="0"/>
              <w:snapToGrid w:val="0"/>
              <w:spacing w:line="360" w:lineRule="auto"/>
              <w:jc w:val="center"/>
              <w:rPr>
                <w:kern w:val="0"/>
                <w:sz w:val="28"/>
                <w:szCs w:val="28"/>
              </w:rPr>
            </w:pPr>
            <w:r>
              <w:rPr>
                <w:kern w:val="0"/>
                <w:sz w:val="28"/>
                <w:szCs w:val="28"/>
              </w:rPr>
              <w:t>10</w:t>
            </w:r>
            <w:r>
              <w:rPr>
                <w:rFonts w:hint="eastAsia"/>
                <w:kern w:val="0"/>
                <w:sz w:val="28"/>
                <w:szCs w:val="28"/>
              </w:rPr>
              <w:t>分</w:t>
            </w:r>
          </w:p>
        </w:tc>
      </w:tr>
      <w:tr w:rsidR="00230A32" w14:paraId="7380689C" w14:textId="77777777" w:rsidTr="00E05476">
        <w:trPr>
          <w:jc w:val="center"/>
        </w:trPr>
        <w:tc>
          <w:tcPr>
            <w:tcW w:w="2235" w:type="dxa"/>
            <w:vAlign w:val="center"/>
          </w:tcPr>
          <w:p w14:paraId="02F2241F" w14:textId="77777777" w:rsidR="00230A32" w:rsidRDefault="00230A32" w:rsidP="00E05476">
            <w:pPr>
              <w:widowControl/>
              <w:adjustRightInd w:val="0"/>
              <w:snapToGrid w:val="0"/>
              <w:spacing w:line="360" w:lineRule="auto"/>
              <w:jc w:val="center"/>
              <w:rPr>
                <w:kern w:val="0"/>
                <w:sz w:val="28"/>
                <w:szCs w:val="28"/>
              </w:rPr>
            </w:pPr>
            <w:r>
              <w:rPr>
                <w:rFonts w:hint="eastAsia"/>
                <w:kern w:val="0"/>
                <w:sz w:val="28"/>
                <w:szCs w:val="28"/>
              </w:rPr>
              <w:t>黑色</w:t>
            </w:r>
          </w:p>
        </w:tc>
        <w:tc>
          <w:tcPr>
            <w:tcW w:w="1275" w:type="dxa"/>
            <w:vAlign w:val="center"/>
          </w:tcPr>
          <w:p w14:paraId="1E6067F2" w14:textId="77777777" w:rsidR="00230A32" w:rsidRDefault="00230A32" w:rsidP="00E05476">
            <w:pPr>
              <w:widowControl/>
              <w:adjustRightInd w:val="0"/>
              <w:snapToGrid w:val="0"/>
              <w:spacing w:line="360" w:lineRule="auto"/>
              <w:jc w:val="center"/>
              <w:rPr>
                <w:kern w:val="0"/>
                <w:sz w:val="28"/>
                <w:szCs w:val="28"/>
              </w:rPr>
            </w:pPr>
            <w:r>
              <w:rPr>
                <w:kern w:val="0"/>
                <w:sz w:val="28"/>
                <w:szCs w:val="28"/>
              </w:rPr>
              <w:t>5</w:t>
            </w:r>
            <w:r>
              <w:rPr>
                <w:rFonts w:hint="eastAsia"/>
                <w:kern w:val="0"/>
                <w:sz w:val="28"/>
                <w:szCs w:val="28"/>
              </w:rPr>
              <w:t>分</w:t>
            </w:r>
          </w:p>
        </w:tc>
      </w:tr>
    </w:tbl>
    <w:p w14:paraId="203A1445"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由上表所示，若仿真苗直立的落到红色移栽区，底部未压倒其他颜色区域最高得分取</w:t>
      </w:r>
      <w:r>
        <w:rPr>
          <w:kern w:val="0"/>
          <w:sz w:val="28"/>
          <w:szCs w:val="28"/>
        </w:rPr>
        <w:t>20</w:t>
      </w:r>
      <w:r>
        <w:rPr>
          <w:rFonts w:hint="eastAsia"/>
          <w:kern w:val="0"/>
          <w:sz w:val="28"/>
          <w:szCs w:val="28"/>
        </w:rPr>
        <w:t>分；若仿真苗直立的落到两个以上颜色区域，按照低分区计算；若仿真苗底部超出移栽区最外侧黑色边界则不得分，也不扣分。</w:t>
      </w:r>
    </w:p>
    <w:p w14:paraId="6F286E9C" w14:textId="77777777" w:rsidR="00230A32" w:rsidRPr="00113B9F" w:rsidRDefault="00230A32" w:rsidP="00230A32">
      <w:pPr>
        <w:pStyle w:val="af3"/>
        <w:widowControl/>
        <w:numPr>
          <w:ilvl w:val="0"/>
          <w:numId w:val="10"/>
        </w:numPr>
        <w:adjustRightInd w:val="0"/>
        <w:snapToGrid w:val="0"/>
        <w:spacing w:line="360" w:lineRule="auto"/>
        <w:ind w:firstLineChars="0"/>
        <w:jc w:val="left"/>
        <w:rPr>
          <w:kern w:val="0"/>
          <w:sz w:val="28"/>
          <w:szCs w:val="28"/>
        </w:rPr>
      </w:pPr>
      <w:r w:rsidRPr="00113B9F">
        <w:rPr>
          <w:rFonts w:hint="eastAsia"/>
          <w:kern w:val="0"/>
          <w:sz w:val="28"/>
          <w:szCs w:val="28"/>
        </w:rPr>
        <w:t>倒伏，按</w:t>
      </w:r>
      <w:r w:rsidRPr="00113B9F">
        <w:rPr>
          <w:kern w:val="0"/>
          <w:sz w:val="28"/>
          <w:szCs w:val="28"/>
        </w:rPr>
        <w:t>10</w:t>
      </w:r>
      <w:r w:rsidRPr="00113B9F">
        <w:rPr>
          <w:rFonts w:hint="eastAsia"/>
          <w:kern w:val="0"/>
          <w:sz w:val="28"/>
          <w:szCs w:val="28"/>
        </w:rPr>
        <w:t>分</w:t>
      </w:r>
      <w:r w:rsidRPr="00113B9F">
        <w:rPr>
          <w:rFonts w:hint="eastAsia"/>
          <w:kern w:val="0"/>
          <w:sz w:val="28"/>
          <w:szCs w:val="28"/>
        </w:rPr>
        <w:t>/</w:t>
      </w:r>
      <w:r w:rsidRPr="00113B9F">
        <w:rPr>
          <w:rFonts w:hint="eastAsia"/>
          <w:kern w:val="0"/>
          <w:sz w:val="28"/>
          <w:szCs w:val="28"/>
        </w:rPr>
        <w:t>次，从已得分中扣除相应分数；误栽，研究生组</w:t>
      </w:r>
      <w:r w:rsidRPr="00113B9F">
        <w:rPr>
          <w:rFonts w:ascii="宋体" w:hAnsi="宋体" w:hint="eastAsia"/>
          <w:spacing w:val="-6"/>
          <w:kern w:val="0"/>
          <w:sz w:val="28"/>
        </w:rPr>
        <w:t>在干扰区误栽，</w:t>
      </w:r>
      <w:r w:rsidRPr="00113B9F">
        <w:rPr>
          <w:rFonts w:hint="eastAsia"/>
          <w:kern w:val="0"/>
          <w:sz w:val="28"/>
          <w:szCs w:val="28"/>
        </w:rPr>
        <w:t>按</w:t>
      </w:r>
      <w:r w:rsidRPr="00113B9F">
        <w:rPr>
          <w:kern w:val="0"/>
          <w:sz w:val="28"/>
          <w:szCs w:val="28"/>
        </w:rPr>
        <w:t>10</w:t>
      </w:r>
      <w:r w:rsidRPr="00113B9F">
        <w:rPr>
          <w:rFonts w:hint="eastAsia"/>
          <w:kern w:val="0"/>
          <w:sz w:val="28"/>
          <w:szCs w:val="28"/>
        </w:rPr>
        <w:t>分</w:t>
      </w:r>
      <w:r w:rsidRPr="00113B9F">
        <w:rPr>
          <w:rFonts w:hint="eastAsia"/>
          <w:kern w:val="0"/>
          <w:sz w:val="28"/>
          <w:szCs w:val="28"/>
        </w:rPr>
        <w:t>/</w:t>
      </w:r>
      <w:r w:rsidRPr="00113B9F">
        <w:rPr>
          <w:rFonts w:hint="eastAsia"/>
          <w:kern w:val="0"/>
          <w:sz w:val="28"/>
          <w:szCs w:val="28"/>
        </w:rPr>
        <w:t>次，其它非移栽区误栽，按</w:t>
      </w:r>
      <w:r w:rsidRPr="00113B9F">
        <w:rPr>
          <w:rFonts w:hint="eastAsia"/>
          <w:kern w:val="0"/>
          <w:sz w:val="28"/>
          <w:szCs w:val="28"/>
        </w:rPr>
        <w:t>5</w:t>
      </w:r>
      <w:r w:rsidRPr="00113B9F">
        <w:rPr>
          <w:rFonts w:hint="eastAsia"/>
          <w:kern w:val="0"/>
          <w:sz w:val="28"/>
          <w:szCs w:val="28"/>
        </w:rPr>
        <w:t>分</w:t>
      </w:r>
      <w:r w:rsidRPr="00113B9F">
        <w:rPr>
          <w:rFonts w:hint="eastAsia"/>
          <w:kern w:val="0"/>
          <w:sz w:val="28"/>
          <w:szCs w:val="28"/>
        </w:rPr>
        <w:t>/</w:t>
      </w:r>
      <w:r w:rsidRPr="00113B9F">
        <w:rPr>
          <w:rFonts w:hint="eastAsia"/>
          <w:kern w:val="0"/>
          <w:sz w:val="28"/>
          <w:szCs w:val="28"/>
        </w:rPr>
        <w:t>次，从已得分中扣除相应分数；过量移栽、漏栽，则该移栽区不计分数。</w:t>
      </w:r>
    </w:p>
    <w:p w14:paraId="7D2844D0" w14:textId="77777777" w:rsidR="00230A32" w:rsidRDefault="00230A32" w:rsidP="00230A32">
      <w:pPr>
        <w:pStyle w:val="af3"/>
        <w:widowControl/>
        <w:numPr>
          <w:ilvl w:val="0"/>
          <w:numId w:val="10"/>
        </w:numPr>
        <w:adjustRightInd w:val="0"/>
        <w:snapToGrid w:val="0"/>
        <w:spacing w:line="360" w:lineRule="auto"/>
        <w:ind w:firstLineChars="0"/>
        <w:jc w:val="left"/>
        <w:rPr>
          <w:kern w:val="0"/>
          <w:sz w:val="28"/>
          <w:szCs w:val="28"/>
        </w:rPr>
      </w:pPr>
      <w:r>
        <w:rPr>
          <w:rFonts w:hint="eastAsia"/>
          <w:kern w:val="0"/>
          <w:sz w:val="28"/>
          <w:szCs w:val="28"/>
        </w:rPr>
        <w:t>违章超出围栏边界或触碰围栏、垄，按</w:t>
      </w:r>
      <w:r>
        <w:rPr>
          <w:rFonts w:hint="eastAsia"/>
          <w:kern w:val="0"/>
          <w:sz w:val="28"/>
          <w:szCs w:val="28"/>
        </w:rPr>
        <w:t>10</w:t>
      </w:r>
      <w:r>
        <w:rPr>
          <w:rFonts w:hint="eastAsia"/>
          <w:kern w:val="0"/>
          <w:sz w:val="28"/>
          <w:szCs w:val="28"/>
        </w:rPr>
        <w:t>秒</w:t>
      </w:r>
      <w:r>
        <w:rPr>
          <w:rFonts w:hint="eastAsia"/>
          <w:kern w:val="0"/>
          <w:sz w:val="28"/>
          <w:szCs w:val="28"/>
        </w:rPr>
        <w:t>/</w:t>
      </w:r>
      <w:r>
        <w:rPr>
          <w:rFonts w:hint="eastAsia"/>
          <w:kern w:val="0"/>
          <w:sz w:val="28"/>
          <w:szCs w:val="28"/>
        </w:rPr>
        <w:t>次，加罚比赛用时。连续出界、刮擦、推行或触碰，都按两次违章计算。</w:t>
      </w:r>
    </w:p>
    <w:p w14:paraId="0CE4E05E" w14:textId="77777777" w:rsidR="00230A32" w:rsidRDefault="00230A32" w:rsidP="00230A32">
      <w:pPr>
        <w:pStyle w:val="af3"/>
        <w:widowControl/>
        <w:numPr>
          <w:ilvl w:val="0"/>
          <w:numId w:val="10"/>
        </w:numPr>
        <w:adjustRightInd w:val="0"/>
        <w:snapToGrid w:val="0"/>
        <w:spacing w:line="360" w:lineRule="auto"/>
        <w:ind w:firstLineChars="0"/>
        <w:jc w:val="left"/>
        <w:rPr>
          <w:kern w:val="0"/>
          <w:sz w:val="28"/>
          <w:szCs w:val="28"/>
        </w:rPr>
      </w:pPr>
      <w:r>
        <w:rPr>
          <w:rFonts w:hint="eastAsia"/>
          <w:kern w:val="0"/>
          <w:sz w:val="28"/>
          <w:szCs w:val="28"/>
        </w:rPr>
        <w:t>比赛成绩</w:t>
      </w:r>
    </w:p>
    <w:p w14:paraId="438032EA" w14:textId="77777777" w:rsidR="00230A32" w:rsidRDefault="00230A32" w:rsidP="00230A32">
      <w:pPr>
        <w:pStyle w:val="af3"/>
        <w:widowControl/>
        <w:adjustRightInd w:val="0"/>
        <w:snapToGrid w:val="0"/>
        <w:spacing w:line="360" w:lineRule="auto"/>
        <w:ind w:left="920" w:firstLineChars="0" w:firstLine="0"/>
        <w:jc w:val="left"/>
        <w:rPr>
          <w:kern w:val="0"/>
          <w:sz w:val="28"/>
          <w:szCs w:val="28"/>
        </w:rPr>
      </w:pPr>
      <w:r>
        <w:rPr>
          <w:rFonts w:hint="eastAsia"/>
          <w:kern w:val="0"/>
          <w:sz w:val="28"/>
          <w:szCs w:val="28"/>
        </w:rPr>
        <w:t>比赛</w:t>
      </w:r>
      <w:r>
        <w:rPr>
          <w:kern w:val="0"/>
          <w:sz w:val="28"/>
          <w:szCs w:val="28"/>
        </w:rPr>
        <w:t>成绩</w:t>
      </w:r>
      <w:r>
        <w:rPr>
          <w:rFonts w:hint="eastAsia"/>
          <w:kern w:val="0"/>
          <w:sz w:val="28"/>
          <w:szCs w:val="28"/>
        </w:rPr>
        <w:t>综合考虑作业用时和作业得分，由两者经归一化处理后相加得到。选手作业用时为</w:t>
      </w:r>
      <w:r>
        <w:rPr>
          <w:rFonts w:hint="eastAsia"/>
          <w:kern w:val="0"/>
          <w:sz w:val="28"/>
          <w:szCs w:val="28"/>
        </w:rPr>
        <w:t>a</w:t>
      </w:r>
      <w:r>
        <w:rPr>
          <w:rFonts w:hint="eastAsia"/>
          <w:kern w:val="0"/>
          <w:sz w:val="28"/>
          <w:szCs w:val="28"/>
        </w:rPr>
        <w:t>，作业得分为</w:t>
      </w:r>
      <w:r>
        <w:rPr>
          <w:rFonts w:hint="eastAsia"/>
          <w:kern w:val="0"/>
          <w:sz w:val="28"/>
          <w:szCs w:val="28"/>
        </w:rPr>
        <w:t>b</w:t>
      </w:r>
      <w:r>
        <w:rPr>
          <w:rFonts w:hint="eastAsia"/>
          <w:kern w:val="0"/>
          <w:sz w:val="28"/>
          <w:szCs w:val="28"/>
        </w:rPr>
        <w:t>，比赛成绩</w:t>
      </w:r>
      <w:r>
        <w:rPr>
          <w:rFonts w:hint="eastAsia"/>
          <w:kern w:val="0"/>
          <w:sz w:val="28"/>
          <w:szCs w:val="28"/>
        </w:rPr>
        <w:t>S</w:t>
      </w:r>
      <w:r>
        <w:rPr>
          <w:kern w:val="0"/>
          <w:sz w:val="28"/>
          <w:szCs w:val="28"/>
        </w:rPr>
        <w:t>为：</w:t>
      </w:r>
    </w:p>
    <w:p w14:paraId="282E20C3" w14:textId="77777777" w:rsidR="00230A32" w:rsidRDefault="00230A32" w:rsidP="00230A32">
      <w:pPr>
        <w:pStyle w:val="af3"/>
        <w:widowControl/>
        <w:adjustRightInd w:val="0"/>
        <w:snapToGrid w:val="0"/>
        <w:spacing w:line="360" w:lineRule="auto"/>
        <w:ind w:left="920" w:firstLineChars="0" w:firstLine="0"/>
        <w:jc w:val="left"/>
        <w:rPr>
          <w:kern w:val="0"/>
          <w:sz w:val="28"/>
          <w:szCs w:val="28"/>
        </w:rPr>
      </w:pPr>
      <w:r>
        <w:rPr>
          <w:rFonts w:hint="eastAsia"/>
          <w:kern w:val="0"/>
          <w:sz w:val="28"/>
          <w:szCs w:val="28"/>
        </w:rPr>
        <w:t>S=</w:t>
      </w:r>
      <w:r>
        <w:rPr>
          <w:kern w:val="0"/>
          <w:sz w:val="28"/>
          <w:szCs w:val="28"/>
        </w:rPr>
        <w:t xml:space="preserve"> </w:t>
      </w:r>
      <w:r>
        <w:object w:dxaOrig="4259" w:dyaOrig="679" w14:anchorId="40BFF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3.75pt" o:ole="">
            <v:imagedata r:id="rId12" o:title=""/>
          </v:shape>
          <o:OLEObject Type="Embed" ProgID="Equation.DSMT4" ShapeID="_x0000_i1025" DrawAspect="Content" ObjectID="_1650716395" r:id="rId13"/>
        </w:object>
      </w:r>
    </w:p>
    <w:p w14:paraId="0CABA5F2" w14:textId="77777777" w:rsidR="00230A32" w:rsidRDefault="00230A32" w:rsidP="00230A32">
      <w:pPr>
        <w:pStyle w:val="af3"/>
        <w:widowControl/>
        <w:adjustRightInd w:val="0"/>
        <w:snapToGrid w:val="0"/>
        <w:spacing w:line="360" w:lineRule="auto"/>
        <w:ind w:left="920" w:firstLineChars="0" w:firstLine="0"/>
        <w:jc w:val="left"/>
        <w:rPr>
          <w:kern w:val="0"/>
          <w:sz w:val="28"/>
          <w:szCs w:val="28"/>
        </w:rPr>
      </w:pPr>
      <w:r>
        <w:rPr>
          <w:rFonts w:hint="eastAsia"/>
          <w:kern w:val="0"/>
          <w:sz w:val="28"/>
          <w:szCs w:val="28"/>
        </w:rPr>
        <w:t>式中：</w:t>
      </w:r>
      <m:oMath>
        <m:sSub>
          <m:sSubPr>
            <m:ctrlPr>
              <w:rPr>
                <w:rFonts w:ascii="Cambria Math" w:hAnsi="Cambria Math"/>
                <w:kern w:val="0"/>
                <w:sz w:val="28"/>
                <w:szCs w:val="28"/>
              </w:rPr>
            </m:ctrlPr>
          </m:sSubPr>
          <m:e>
            <m:r>
              <w:rPr>
                <w:rFonts w:ascii="Cambria Math" w:hAnsi="Cambria Math"/>
                <w:kern w:val="0"/>
                <w:sz w:val="28"/>
                <w:szCs w:val="28"/>
              </w:rPr>
              <m:t>a</m:t>
            </m:r>
          </m:e>
          <m:sub>
            <m:r>
              <w:rPr>
                <w:rFonts w:ascii="Cambria Math" w:hAnsi="Cambria Math"/>
                <w:kern w:val="0"/>
                <w:sz w:val="28"/>
                <w:szCs w:val="28"/>
              </w:rPr>
              <m:t>max</m:t>
            </m:r>
          </m:sub>
        </m:sSub>
      </m:oMath>
      <w:r>
        <w:rPr>
          <w:rFonts w:hint="eastAsia"/>
          <w:kern w:val="0"/>
          <w:sz w:val="28"/>
          <w:szCs w:val="28"/>
        </w:rPr>
        <w:t>——所有选手中，作业用时的最大值；</w:t>
      </w:r>
    </w:p>
    <w:p w14:paraId="3009E4DF" w14:textId="77777777" w:rsidR="00230A32" w:rsidRDefault="00E31BA8" w:rsidP="00230A32">
      <w:pPr>
        <w:pStyle w:val="af3"/>
        <w:widowControl/>
        <w:adjustRightInd w:val="0"/>
        <w:snapToGrid w:val="0"/>
        <w:spacing w:line="360" w:lineRule="auto"/>
        <w:ind w:left="920" w:firstLineChars="0" w:firstLine="0"/>
        <w:jc w:val="left"/>
        <w:rPr>
          <w:kern w:val="0"/>
          <w:sz w:val="28"/>
          <w:szCs w:val="28"/>
        </w:rPr>
      </w:pPr>
      <m:oMath>
        <m:sSub>
          <m:sSubPr>
            <m:ctrlPr>
              <w:rPr>
                <w:rFonts w:ascii="Cambria Math" w:hAnsi="Cambria Math"/>
                <w:kern w:val="0"/>
                <w:sz w:val="28"/>
                <w:szCs w:val="28"/>
              </w:rPr>
            </m:ctrlPr>
          </m:sSubPr>
          <m:e>
            <m:r>
              <w:rPr>
                <w:rFonts w:ascii="Cambria Math" w:hAnsi="Cambria Math"/>
                <w:kern w:val="0"/>
                <w:sz w:val="28"/>
                <w:szCs w:val="28"/>
              </w:rPr>
              <m:t>a</m:t>
            </m:r>
          </m:e>
          <m:sub>
            <m:r>
              <w:rPr>
                <w:rFonts w:ascii="Cambria Math" w:hAnsi="Cambria Math"/>
                <w:kern w:val="0"/>
                <w:sz w:val="28"/>
                <w:szCs w:val="28"/>
              </w:rPr>
              <m:t>m</m:t>
            </m:r>
            <m:r>
              <w:rPr>
                <w:rFonts w:ascii="Cambria Math" w:hAnsi="Cambria Math" w:hint="eastAsia"/>
                <w:kern w:val="0"/>
                <w:sz w:val="28"/>
                <w:szCs w:val="28"/>
              </w:rPr>
              <m:t>in</m:t>
            </m:r>
          </m:sub>
        </m:sSub>
      </m:oMath>
      <w:r w:rsidR="00230A32">
        <w:rPr>
          <w:rFonts w:hint="eastAsia"/>
          <w:kern w:val="0"/>
          <w:sz w:val="28"/>
          <w:szCs w:val="28"/>
        </w:rPr>
        <w:t>——所有选手中，作业用时的最小值；</w:t>
      </w:r>
    </w:p>
    <w:p w14:paraId="069DFC15" w14:textId="77777777" w:rsidR="00230A32" w:rsidRDefault="00E31BA8" w:rsidP="00230A32">
      <w:pPr>
        <w:pStyle w:val="af3"/>
        <w:widowControl/>
        <w:adjustRightInd w:val="0"/>
        <w:snapToGrid w:val="0"/>
        <w:spacing w:line="360" w:lineRule="auto"/>
        <w:ind w:left="920" w:firstLineChars="0" w:firstLine="0"/>
        <w:jc w:val="left"/>
        <w:rPr>
          <w:kern w:val="0"/>
          <w:sz w:val="28"/>
          <w:szCs w:val="28"/>
        </w:rPr>
      </w:pPr>
      <m:oMath>
        <m:sSub>
          <m:sSubPr>
            <m:ctrlPr>
              <w:rPr>
                <w:rFonts w:ascii="Cambria Math" w:hAnsi="Cambria Math"/>
                <w:kern w:val="0"/>
                <w:sz w:val="28"/>
                <w:szCs w:val="28"/>
              </w:rPr>
            </m:ctrlPr>
          </m:sSubPr>
          <m:e>
            <m:r>
              <w:rPr>
                <w:rFonts w:ascii="Cambria Math" w:hAnsi="Cambria Math"/>
                <w:kern w:val="0"/>
                <w:sz w:val="28"/>
                <w:szCs w:val="28"/>
              </w:rPr>
              <m:t>b</m:t>
            </m:r>
          </m:e>
          <m:sub>
            <m:r>
              <w:rPr>
                <w:rFonts w:ascii="Cambria Math" w:hAnsi="Cambria Math"/>
                <w:kern w:val="0"/>
                <w:sz w:val="28"/>
                <w:szCs w:val="28"/>
              </w:rPr>
              <m:t>max</m:t>
            </m:r>
          </m:sub>
        </m:sSub>
      </m:oMath>
      <w:r w:rsidR="00230A32">
        <w:rPr>
          <w:rFonts w:hint="eastAsia"/>
          <w:kern w:val="0"/>
          <w:sz w:val="28"/>
          <w:szCs w:val="28"/>
        </w:rPr>
        <w:t>——所有选手中，作业得分的最大值；</w:t>
      </w:r>
    </w:p>
    <w:p w14:paraId="75DC6686" w14:textId="77777777" w:rsidR="00230A32" w:rsidRDefault="00E31BA8" w:rsidP="00230A32">
      <w:pPr>
        <w:pStyle w:val="af3"/>
        <w:widowControl/>
        <w:adjustRightInd w:val="0"/>
        <w:snapToGrid w:val="0"/>
        <w:spacing w:line="360" w:lineRule="auto"/>
        <w:ind w:left="920" w:firstLineChars="0" w:firstLine="0"/>
        <w:jc w:val="left"/>
        <w:rPr>
          <w:kern w:val="0"/>
          <w:sz w:val="28"/>
          <w:szCs w:val="28"/>
        </w:rPr>
      </w:pPr>
      <m:oMath>
        <m:sSub>
          <m:sSubPr>
            <m:ctrlPr>
              <w:rPr>
                <w:rFonts w:ascii="Cambria Math" w:hAnsi="Cambria Math"/>
                <w:kern w:val="0"/>
                <w:sz w:val="28"/>
                <w:szCs w:val="28"/>
              </w:rPr>
            </m:ctrlPr>
          </m:sSubPr>
          <m:e>
            <m:r>
              <w:rPr>
                <w:rFonts w:ascii="Cambria Math" w:hAnsi="Cambria Math"/>
                <w:kern w:val="0"/>
                <w:sz w:val="28"/>
                <w:szCs w:val="28"/>
              </w:rPr>
              <m:t>b</m:t>
            </m:r>
          </m:e>
          <m:sub>
            <m:r>
              <w:rPr>
                <w:rFonts w:ascii="Cambria Math" w:hAnsi="Cambria Math"/>
                <w:kern w:val="0"/>
                <w:sz w:val="28"/>
                <w:szCs w:val="28"/>
              </w:rPr>
              <m:t>min</m:t>
            </m:r>
          </m:sub>
        </m:sSub>
      </m:oMath>
      <w:r w:rsidR="00230A32">
        <w:rPr>
          <w:rFonts w:hint="eastAsia"/>
          <w:kern w:val="0"/>
          <w:sz w:val="28"/>
          <w:szCs w:val="28"/>
        </w:rPr>
        <w:t>——所有选手中，作业得分的最小值。</w:t>
      </w:r>
    </w:p>
    <w:p w14:paraId="23562C06" w14:textId="77777777" w:rsidR="00230A32" w:rsidRDefault="00230A32" w:rsidP="00230A32">
      <w:pPr>
        <w:pStyle w:val="af3"/>
        <w:widowControl/>
        <w:numPr>
          <w:ilvl w:val="0"/>
          <w:numId w:val="10"/>
        </w:numPr>
        <w:adjustRightInd w:val="0"/>
        <w:snapToGrid w:val="0"/>
        <w:spacing w:line="360" w:lineRule="auto"/>
        <w:ind w:firstLineChars="0"/>
        <w:jc w:val="left"/>
        <w:rPr>
          <w:kern w:val="0"/>
          <w:sz w:val="28"/>
          <w:szCs w:val="28"/>
        </w:rPr>
      </w:pPr>
      <w:r>
        <w:rPr>
          <w:rFonts w:hint="eastAsia"/>
          <w:kern w:val="0"/>
          <w:sz w:val="28"/>
          <w:szCs w:val="28"/>
        </w:rPr>
        <w:t>获奖比例</w:t>
      </w:r>
    </w:p>
    <w:p w14:paraId="3BE3BA12"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决赛期间</w:t>
      </w:r>
      <w:r>
        <w:rPr>
          <w:rFonts w:hint="eastAsia"/>
          <w:kern w:val="0"/>
          <w:sz w:val="28"/>
          <w:szCs w:val="28"/>
        </w:rPr>
        <w:t>，</w:t>
      </w:r>
      <w:r>
        <w:rPr>
          <w:kern w:val="0"/>
          <w:sz w:val="28"/>
          <w:szCs w:val="28"/>
        </w:rPr>
        <w:t>大赛委员会根据当年参数作品情况决定各档次获奖作品</w:t>
      </w:r>
      <w:r>
        <w:rPr>
          <w:rFonts w:hint="eastAsia"/>
          <w:kern w:val="0"/>
          <w:sz w:val="28"/>
          <w:szCs w:val="28"/>
        </w:rPr>
        <w:t>的</w:t>
      </w:r>
      <w:r>
        <w:rPr>
          <w:kern w:val="0"/>
          <w:sz w:val="28"/>
          <w:szCs w:val="28"/>
        </w:rPr>
        <w:t>数量</w:t>
      </w:r>
      <w:r>
        <w:rPr>
          <w:rFonts w:hint="eastAsia"/>
          <w:kern w:val="0"/>
          <w:sz w:val="28"/>
          <w:szCs w:val="28"/>
        </w:rPr>
        <w:t>。</w:t>
      </w:r>
    </w:p>
    <w:p w14:paraId="2A6620DA" w14:textId="77777777" w:rsidR="00230A32" w:rsidRDefault="00230A32" w:rsidP="00230A32">
      <w:pPr>
        <w:pStyle w:val="ad"/>
        <w:spacing w:before="0" w:beforeAutospacing="0" w:after="0" w:afterAutospacing="0" w:line="360" w:lineRule="auto"/>
        <w:ind w:firstLine="561"/>
        <w:outlineLvl w:val="0"/>
        <w:rPr>
          <w:rFonts w:ascii="Times New Roman" w:hAnsi="Times New Roman" w:cs="Times New Roman"/>
          <w:sz w:val="28"/>
          <w:szCs w:val="28"/>
        </w:rPr>
      </w:pPr>
      <w:r>
        <w:rPr>
          <w:rFonts w:ascii="Times New Roman" w:eastAsia="黑体" w:hAnsi="Times New Roman" w:cs="Times New Roman" w:hint="eastAsia"/>
          <w:sz w:val="30"/>
          <w:szCs w:val="30"/>
        </w:rPr>
        <w:lastRenderedPageBreak/>
        <w:t>四</w:t>
      </w:r>
      <w:r>
        <w:rPr>
          <w:rFonts w:ascii="Times New Roman" w:eastAsia="黑体" w:hAnsi="Times New Roman" w:cs="Times New Roman"/>
          <w:sz w:val="30"/>
          <w:szCs w:val="30"/>
        </w:rPr>
        <w:t>、参赛</w:t>
      </w:r>
      <w:r>
        <w:rPr>
          <w:rFonts w:ascii="Times New Roman" w:eastAsia="黑体" w:hAnsi="Times New Roman" w:cs="Times New Roman" w:hint="eastAsia"/>
          <w:sz w:val="30"/>
          <w:szCs w:val="30"/>
        </w:rPr>
        <w:t>要求</w:t>
      </w:r>
    </w:p>
    <w:p w14:paraId="2B071CA5" w14:textId="77777777" w:rsidR="00230A32" w:rsidRDefault="00230A32" w:rsidP="00230A32">
      <w:pPr>
        <w:pStyle w:val="ad"/>
        <w:spacing w:before="0" w:beforeAutospacing="0" w:after="0" w:afterAutospacing="0" w:line="360" w:lineRule="auto"/>
        <w:ind w:firstLineChars="200" w:firstLine="562"/>
        <w:outlineLvl w:val="1"/>
        <w:rPr>
          <w:rFonts w:ascii="Times New Roman" w:hAnsi="Times New Roman" w:cs="Times New Roman"/>
          <w:b/>
          <w:sz w:val="28"/>
          <w:szCs w:val="28"/>
        </w:rPr>
      </w:pPr>
      <w:r>
        <w:rPr>
          <w:rFonts w:ascii="Times New Roman" w:hAnsi="Times New Roman" w:cs="Times New Roman" w:hint="eastAsia"/>
          <w:b/>
          <w:sz w:val="28"/>
          <w:szCs w:val="28"/>
        </w:rPr>
        <w:t>1.</w:t>
      </w:r>
      <w:r>
        <w:rPr>
          <w:rFonts w:ascii="Times New Roman" w:hAnsi="Times New Roman" w:cs="Times New Roman" w:hint="eastAsia"/>
          <w:b/>
          <w:sz w:val="28"/>
          <w:szCs w:val="28"/>
        </w:rPr>
        <w:t>参赛机器人</w:t>
      </w:r>
    </w:p>
    <w:p w14:paraId="4AE2AA6D"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①参赛机器人应具有自主行走、垄间穿行、识别移栽区域和向移栽有效区域投放仿真苗的能力。</w:t>
      </w:r>
    </w:p>
    <w:p w14:paraId="74B0F22F"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②移栽装置可背负在机器人上，也可由机器人牵引。机器人和移栽装置的大小和重量不限，但应尽量小巧，以提高作业灵活性。</w:t>
      </w:r>
    </w:p>
    <w:p w14:paraId="4347E611"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③在整个作业过程中，机器人和移栽装置的任何部分都不允许超出围栏边界，也不允许触碰围栏、垄，更不允许破坏比赛场地。</w:t>
      </w:r>
    </w:p>
    <w:p w14:paraId="3851F0B8"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④比赛场地周围环境无特殊设置，参赛机器人应能承受周围环境的光线、噪音和电磁干扰。</w:t>
      </w:r>
    </w:p>
    <w:p w14:paraId="3A8C94D1"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⑤同一参赛单位的任意两台参赛机器人都不可以类同。如被裁判质疑类同，则对该参赛单位的所有类同参赛机器人的队长进行问辩测试。如被裁判判定为类同，则取消所有类同参赛机器人的参赛资格。</w:t>
      </w:r>
      <w:r>
        <w:rPr>
          <w:rFonts w:ascii="Times New Roman" w:hAnsi="Times New Roman" w:cs="Times New Roman" w:hint="eastAsia"/>
          <w:sz w:val="28"/>
          <w:szCs w:val="28"/>
        </w:rPr>
        <w:t xml:space="preserve">       </w:t>
      </w:r>
    </w:p>
    <w:p w14:paraId="3E35E4D3" w14:textId="77777777" w:rsidR="00230A32" w:rsidRDefault="00230A32" w:rsidP="00230A32">
      <w:pPr>
        <w:pStyle w:val="ad"/>
        <w:spacing w:before="0" w:beforeAutospacing="0" w:after="0" w:afterAutospacing="0" w:line="360" w:lineRule="auto"/>
        <w:ind w:firstLineChars="200" w:firstLine="562"/>
        <w:outlineLvl w:val="1"/>
        <w:rPr>
          <w:rFonts w:ascii="Times New Roman" w:eastAsia="黑体" w:hAnsi="Times New Roman" w:cs="Times New Roman"/>
          <w:b/>
          <w:sz w:val="30"/>
          <w:szCs w:val="30"/>
        </w:rPr>
      </w:pPr>
      <w:r>
        <w:rPr>
          <w:rFonts w:ascii="Times New Roman" w:hAnsi="Times New Roman" w:cs="Times New Roman" w:hint="eastAsia"/>
          <w:b/>
          <w:sz w:val="28"/>
          <w:szCs w:val="28"/>
        </w:rPr>
        <w:t>2.</w:t>
      </w:r>
      <w:r>
        <w:rPr>
          <w:rFonts w:ascii="Times New Roman" w:hAnsi="Times New Roman" w:cs="Times New Roman" w:hint="eastAsia"/>
          <w:b/>
          <w:sz w:val="28"/>
          <w:szCs w:val="28"/>
        </w:rPr>
        <w:t>参赛团队</w:t>
      </w:r>
    </w:p>
    <w:p w14:paraId="349856C2" w14:textId="782FDA11" w:rsidR="00230A32" w:rsidRDefault="00230A32" w:rsidP="00230A32">
      <w:pPr>
        <w:widowControl/>
        <w:adjustRightInd w:val="0"/>
        <w:snapToGrid w:val="0"/>
        <w:spacing w:line="360" w:lineRule="auto"/>
        <w:ind w:firstLineChars="200" w:firstLine="560"/>
        <w:jc w:val="left"/>
        <w:rPr>
          <w:kern w:val="0"/>
          <w:sz w:val="28"/>
          <w:szCs w:val="28"/>
        </w:rPr>
      </w:pPr>
      <w:r>
        <w:rPr>
          <w:rFonts w:hint="eastAsia"/>
          <w:kern w:val="0"/>
          <w:sz w:val="28"/>
          <w:szCs w:val="28"/>
        </w:rPr>
        <w:t>①</w:t>
      </w:r>
      <w:r>
        <w:rPr>
          <w:kern w:val="0"/>
          <w:sz w:val="28"/>
          <w:szCs w:val="28"/>
        </w:rPr>
        <w:t>参赛队员必须为</w:t>
      </w:r>
      <w:r>
        <w:rPr>
          <w:kern w:val="0"/>
          <w:sz w:val="28"/>
          <w:szCs w:val="28"/>
        </w:rPr>
        <w:t>2020</w:t>
      </w:r>
      <w:r>
        <w:rPr>
          <w:kern w:val="0"/>
          <w:sz w:val="28"/>
          <w:szCs w:val="28"/>
        </w:rPr>
        <w:t>年</w:t>
      </w:r>
      <w:r>
        <w:rPr>
          <w:kern w:val="0"/>
          <w:sz w:val="28"/>
          <w:szCs w:val="28"/>
        </w:rPr>
        <w:t>9</w:t>
      </w:r>
      <w:r>
        <w:rPr>
          <w:kern w:val="0"/>
          <w:sz w:val="28"/>
          <w:szCs w:val="28"/>
        </w:rPr>
        <w:t>月前注册在籍的学生，本科生、硕博研究生均可。</w:t>
      </w:r>
    </w:p>
    <w:p w14:paraId="53451DBA"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②每个参赛单位最多可派出</w:t>
      </w:r>
      <w:r>
        <w:rPr>
          <w:rFonts w:ascii="Times New Roman" w:hAnsi="Times New Roman" w:cs="Times New Roman" w:hint="eastAsia"/>
          <w:sz w:val="28"/>
          <w:szCs w:val="28"/>
        </w:rPr>
        <w:t>10</w:t>
      </w:r>
      <w:r>
        <w:rPr>
          <w:rFonts w:ascii="Times New Roman" w:hAnsi="Times New Roman" w:cs="Times New Roman" w:hint="eastAsia"/>
          <w:sz w:val="28"/>
          <w:szCs w:val="28"/>
        </w:rPr>
        <w:t>支参赛队。大赛最多可派出</w:t>
      </w:r>
      <w:r>
        <w:rPr>
          <w:rFonts w:ascii="Times New Roman" w:hAnsi="Times New Roman" w:cs="Times New Roman" w:hint="eastAsia"/>
          <w:sz w:val="28"/>
          <w:szCs w:val="28"/>
        </w:rPr>
        <w:t>15</w:t>
      </w:r>
      <w:r>
        <w:rPr>
          <w:rFonts w:ascii="Times New Roman" w:hAnsi="Times New Roman" w:cs="Times New Roman" w:hint="eastAsia"/>
          <w:sz w:val="28"/>
          <w:szCs w:val="28"/>
        </w:rPr>
        <w:t>支参赛队。但每位指导教师最多只能指导一支参赛队。</w:t>
      </w:r>
    </w:p>
    <w:p w14:paraId="1D924CD4" w14:textId="77777777" w:rsidR="00230A32" w:rsidRDefault="00230A32" w:rsidP="00230A32">
      <w:pPr>
        <w:pStyle w:val="ad"/>
        <w:spacing w:before="0" w:beforeAutospacing="0" w:after="0" w:afterAutospacing="0"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③每支参赛队都必须根据比赛要求，自行设计、制作各自的参赛机器人。限定每支参赛队只能有</w:t>
      </w:r>
      <w:r>
        <w:rPr>
          <w:rFonts w:ascii="Times New Roman" w:hAnsi="Times New Roman" w:cs="Times New Roman" w:hint="eastAsia"/>
          <w:sz w:val="28"/>
          <w:szCs w:val="28"/>
        </w:rPr>
        <w:t>1</w:t>
      </w:r>
      <w:r>
        <w:rPr>
          <w:rFonts w:ascii="Times New Roman" w:hAnsi="Times New Roman" w:cs="Times New Roman" w:hint="eastAsia"/>
          <w:sz w:val="28"/>
          <w:szCs w:val="28"/>
        </w:rPr>
        <w:t>台机器人参赛。</w:t>
      </w:r>
    </w:p>
    <w:p w14:paraId="109A15D8"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sz w:val="28"/>
          <w:szCs w:val="28"/>
        </w:rPr>
        <w:t>④</w:t>
      </w:r>
      <w:r>
        <w:rPr>
          <w:kern w:val="0"/>
          <w:sz w:val="28"/>
          <w:szCs w:val="28"/>
        </w:rPr>
        <w:t>参赛队员由</w:t>
      </w:r>
      <w:r>
        <w:rPr>
          <w:kern w:val="0"/>
          <w:sz w:val="28"/>
          <w:szCs w:val="28"/>
        </w:rPr>
        <w:t>3</w:t>
      </w:r>
      <w:r>
        <w:rPr>
          <w:kern w:val="0"/>
          <w:sz w:val="28"/>
          <w:szCs w:val="28"/>
        </w:rPr>
        <w:t>～</w:t>
      </w:r>
      <w:r>
        <w:rPr>
          <w:kern w:val="0"/>
          <w:sz w:val="28"/>
          <w:szCs w:val="28"/>
        </w:rPr>
        <w:t>5</w:t>
      </w:r>
      <w:r>
        <w:rPr>
          <w:kern w:val="0"/>
          <w:sz w:val="28"/>
          <w:szCs w:val="28"/>
        </w:rPr>
        <w:t>名学生组成，须为本科院校在校本科生和硕博研究生，不限学科专业，并指定一名队长。各参赛队应指定</w:t>
      </w:r>
      <w:r>
        <w:rPr>
          <w:kern w:val="0"/>
          <w:sz w:val="28"/>
          <w:szCs w:val="28"/>
        </w:rPr>
        <w:t>1</w:t>
      </w:r>
      <w:r>
        <w:rPr>
          <w:kern w:val="0"/>
          <w:sz w:val="28"/>
          <w:szCs w:val="28"/>
        </w:rPr>
        <w:t>名参赛指导教师。</w:t>
      </w:r>
    </w:p>
    <w:p w14:paraId="0244B51F" w14:textId="77777777" w:rsidR="00230A32" w:rsidRDefault="00230A32" w:rsidP="00230A32">
      <w:pPr>
        <w:widowControl/>
        <w:adjustRightInd w:val="0"/>
        <w:snapToGrid w:val="0"/>
        <w:spacing w:line="360" w:lineRule="auto"/>
        <w:ind w:firstLineChars="200" w:firstLine="560"/>
        <w:jc w:val="left"/>
        <w:rPr>
          <w:kern w:val="0"/>
          <w:sz w:val="28"/>
          <w:szCs w:val="28"/>
        </w:rPr>
      </w:pPr>
      <w:r>
        <w:rPr>
          <w:rFonts w:hint="eastAsia"/>
          <w:sz w:val="28"/>
          <w:szCs w:val="28"/>
        </w:rPr>
        <w:lastRenderedPageBreak/>
        <w:t>⑤</w:t>
      </w:r>
      <w:r>
        <w:rPr>
          <w:kern w:val="0"/>
          <w:sz w:val="28"/>
          <w:szCs w:val="28"/>
        </w:rPr>
        <w:t>允许最多</w:t>
      </w:r>
      <w:r>
        <w:rPr>
          <w:kern w:val="0"/>
          <w:sz w:val="28"/>
          <w:szCs w:val="28"/>
        </w:rPr>
        <w:t>3</w:t>
      </w:r>
      <w:r>
        <w:rPr>
          <w:kern w:val="0"/>
          <w:sz w:val="28"/>
          <w:szCs w:val="28"/>
        </w:rPr>
        <w:t>名队员在准备区内调试机器人和把机器人搬到比赛场地，此后立即撤离。</w:t>
      </w:r>
    </w:p>
    <w:p w14:paraId="20E51BD6" w14:textId="77777777" w:rsidR="00230A32" w:rsidRDefault="00230A32" w:rsidP="00230A32">
      <w:pPr>
        <w:pStyle w:val="ad"/>
        <w:spacing w:before="0" w:beforeAutospacing="0" w:after="0" w:afterAutospacing="0" w:line="360" w:lineRule="auto"/>
        <w:ind w:firstLine="561"/>
        <w:outlineLvl w:val="0"/>
        <w:rPr>
          <w:rFonts w:ascii="Times New Roman" w:eastAsia="黑体" w:hAnsi="Times New Roman" w:cs="Times New Roman"/>
          <w:sz w:val="30"/>
          <w:szCs w:val="30"/>
        </w:rPr>
      </w:pPr>
      <w:r>
        <w:rPr>
          <w:rFonts w:ascii="Times New Roman" w:eastAsia="黑体" w:hAnsi="Times New Roman" w:cs="Times New Roman"/>
          <w:sz w:val="30"/>
          <w:szCs w:val="30"/>
        </w:rPr>
        <w:t>五、比赛</w:t>
      </w:r>
    </w:p>
    <w:p w14:paraId="1069B5B7" w14:textId="77777777" w:rsidR="00230A32" w:rsidRDefault="00230A32" w:rsidP="00230A32">
      <w:pPr>
        <w:pStyle w:val="ad"/>
        <w:spacing w:before="0" w:beforeAutospacing="0" w:after="0" w:afterAutospacing="0" w:line="360" w:lineRule="auto"/>
        <w:ind w:firstLineChars="200" w:firstLine="562"/>
        <w:outlineLvl w:val="1"/>
        <w:rPr>
          <w:rFonts w:ascii="Times New Roman" w:eastAsia="黑体" w:hAnsi="Times New Roman" w:cs="Times New Roman"/>
          <w:b/>
          <w:sz w:val="30"/>
          <w:szCs w:val="30"/>
        </w:rPr>
      </w:pPr>
      <w:r>
        <w:rPr>
          <w:b/>
          <w:sz w:val="28"/>
          <w:szCs w:val="28"/>
        </w:rPr>
        <w:t>1．比赛过程</w:t>
      </w:r>
    </w:p>
    <w:p w14:paraId="426CF736"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1</w:t>
      </w:r>
      <w:r>
        <w:rPr>
          <w:kern w:val="0"/>
          <w:sz w:val="28"/>
          <w:szCs w:val="28"/>
        </w:rPr>
        <w:t>）比赛开始前，各队有</w:t>
      </w:r>
      <w:r>
        <w:rPr>
          <w:kern w:val="0"/>
          <w:sz w:val="28"/>
          <w:szCs w:val="28"/>
        </w:rPr>
        <w:t>1</w:t>
      </w:r>
      <w:r>
        <w:rPr>
          <w:kern w:val="0"/>
          <w:sz w:val="28"/>
          <w:szCs w:val="28"/>
        </w:rPr>
        <w:t>分钟准备时间，将机器人置于田间区域的入口（启动区），并进行必要的调整，机器人可以加电，但不得运动</w:t>
      </w:r>
      <w:r>
        <w:rPr>
          <w:rFonts w:hint="eastAsia"/>
          <w:kern w:val="0"/>
          <w:sz w:val="28"/>
          <w:szCs w:val="28"/>
        </w:rPr>
        <w:t>；</w:t>
      </w:r>
    </w:p>
    <w:p w14:paraId="6954A244"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2</w:t>
      </w:r>
      <w:r>
        <w:rPr>
          <w:kern w:val="0"/>
          <w:sz w:val="28"/>
          <w:szCs w:val="28"/>
        </w:rPr>
        <w:t>）裁判员吹哨，比赛开始，自动机器人从启动区启动。如在哨声前启动机器人则判为抢跑，给予警告，第二次抢跑的机器人将被罚下</w:t>
      </w:r>
      <w:r>
        <w:rPr>
          <w:rFonts w:hint="eastAsia"/>
          <w:kern w:val="0"/>
          <w:sz w:val="28"/>
          <w:szCs w:val="28"/>
        </w:rPr>
        <w:t>；</w:t>
      </w:r>
    </w:p>
    <w:p w14:paraId="6EE1E7C3"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3</w:t>
      </w:r>
      <w:r>
        <w:rPr>
          <w:kern w:val="0"/>
          <w:sz w:val="28"/>
          <w:szCs w:val="28"/>
        </w:rPr>
        <w:t>）比赛过程中冲出场地的机器人将直接被罚下，不得重新进场比赛</w:t>
      </w:r>
      <w:r>
        <w:rPr>
          <w:rFonts w:hint="eastAsia"/>
          <w:kern w:val="0"/>
          <w:sz w:val="28"/>
          <w:szCs w:val="28"/>
        </w:rPr>
        <w:t>，</w:t>
      </w:r>
      <w:r>
        <w:rPr>
          <w:kern w:val="0"/>
          <w:sz w:val="28"/>
          <w:szCs w:val="28"/>
        </w:rPr>
        <w:t>比赛过程中，如果出现机器人分离，该机器人被强制罚下</w:t>
      </w:r>
      <w:r>
        <w:rPr>
          <w:rFonts w:hint="eastAsia"/>
          <w:kern w:val="0"/>
          <w:sz w:val="28"/>
          <w:szCs w:val="28"/>
        </w:rPr>
        <w:t>；</w:t>
      </w:r>
    </w:p>
    <w:p w14:paraId="6B85149B"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4</w:t>
      </w:r>
      <w:r>
        <w:rPr>
          <w:kern w:val="0"/>
          <w:sz w:val="28"/>
          <w:szCs w:val="28"/>
        </w:rPr>
        <w:t>）比赛在开始后</w:t>
      </w:r>
      <w:r>
        <w:rPr>
          <w:rFonts w:hint="eastAsia"/>
          <w:kern w:val="0"/>
          <w:sz w:val="28"/>
          <w:szCs w:val="28"/>
        </w:rPr>
        <w:t>5</w:t>
      </w:r>
      <w:r>
        <w:rPr>
          <w:kern w:val="0"/>
          <w:sz w:val="28"/>
          <w:szCs w:val="28"/>
        </w:rPr>
        <w:t>分钟结束。</w:t>
      </w:r>
    </w:p>
    <w:p w14:paraId="6B746662" w14:textId="77777777" w:rsidR="00230A32" w:rsidRDefault="00230A32" w:rsidP="00230A32">
      <w:pPr>
        <w:pStyle w:val="2"/>
        <w:spacing w:before="0" w:after="0" w:line="360" w:lineRule="auto"/>
        <w:ind w:firstLineChars="200" w:firstLine="562"/>
        <w:rPr>
          <w:sz w:val="28"/>
          <w:szCs w:val="28"/>
        </w:rPr>
      </w:pPr>
      <w:r>
        <w:rPr>
          <w:sz w:val="28"/>
          <w:szCs w:val="28"/>
        </w:rPr>
        <w:t>2</w:t>
      </w:r>
      <w:r>
        <w:rPr>
          <w:sz w:val="28"/>
          <w:szCs w:val="28"/>
        </w:rPr>
        <w:t>．重试及断电</w:t>
      </w:r>
    </w:p>
    <w:p w14:paraId="6B88A2FA"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1</w:t>
      </w:r>
      <w:r>
        <w:rPr>
          <w:kern w:val="0"/>
          <w:sz w:val="28"/>
          <w:szCs w:val="28"/>
        </w:rPr>
        <w:t>）比赛开始后，任何机器人不得申请重试，如因故障而不能运动，则自动退出比赛，为了机器人的安全和保护场地，裁判有权将机器人断电并拿出场外</w:t>
      </w:r>
      <w:r>
        <w:rPr>
          <w:rFonts w:hint="eastAsia"/>
          <w:kern w:val="0"/>
          <w:sz w:val="28"/>
          <w:szCs w:val="28"/>
        </w:rPr>
        <w:t>；</w:t>
      </w:r>
    </w:p>
    <w:p w14:paraId="73E147E1"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2</w:t>
      </w:r>
      <w:r>
        <w:rPr>
          <w:kern w:val="0"/>
          <w:sz w:val="28"/>
          <w:szCs w:val="28"/>
        </w:rPr>
        <w:t>）如机器人在场上出现故障或失控，裁判有权根据现场情况要求该机器人断电并拿出场地。</w:t>
      </w:r>
    </w:p>
    <w:p w14:paraId="248F74B5" w14:textId="77777777" w:rsidR="00230A32" w:rsidRDefault="00230A32" w:rsidP="00230A32">
      <w:pPr>
        <w:pStyle w:val="2"/>
        <w:spacing w:before="0" w:after="0" w:line="360" w:lineRule="auto"/>
        <w:ind w:firstLineChars="200" w:firstLine="562"/>
        <w:rPr>
          <w:sz w:val="28"/>
          <w:szCs w:val="28"/>
        </w:rPr>
      </w:pPr>
      <w:r>
        <w:rPr>
          <w:sz w:val="28"/>
          <w:szCs w:val="28"/>
        </w:rPr>
        <w:t>3</w:t>
      </w:r>
      <w:r>
        <w:rPr>
          <w:sz w:val="28"/>
          <w:szCs w:val="28"/>
        </w:rPr>
        <w:t>．取消比赛资格</w:t>
      </w:r>
    </w:p>
    <w:p w14:paraId="2E7D01DF"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参赛队的下列行为会被取消比赛资格。</w:t>
      </w:r>
    </w:p>
    <w:p w14:paraId="0CBD91BF"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1</w:t>
      </w:r>
      <w:r>
        <w:rPr>
          <w:kern w:val="0"/>
          <w:sz w:val="28"/>
          <w:szCs w:val="28"/>
        </w:rPr>
        <w:t>）机器人做出危险动作，危及场上操作手或裁判、观众安全；</w:t>
      </w:r>
    </w:p>
    <w:p w14:paraId="5F8CF5AC"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2</w:t>
      </w:r>
      <w:r>
        <w:rPr>
          <w:kern w:val="0"/>
          <w:sz w:val="28"/>
          <w:szCs w:val="28"/>
        </w:rPr>
        <w:t>）故意损坏比赛场地、道具；</w:t>
      </w:r>
    </w:p>
    <w:p w14:paraId="3DB9A48C"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3</w:t>
      </w:r>
      <w:r>
        <w:rPr>
          <w:kern w:val="0"/>
          <w:sz w:val="28"/>
          <w:szCs w:val="28"/>
        </w:rPr>
        <w:t>）不遵守裁判发出的命令和警告；</w:t>
      </w:r>
    </w:p>
    <w:p w14:paraId="15EA5944"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4</w:t>
      </w:r>
      <w:r>
        <w:rPr>
          <w:kern w:val="0"/>
          <w:sz w:val="28"/>
          <w:szCs w:val="28"/>
        </w:rPr>
        <w:t>）做出任何有悖公平竞争精神的行为。</w:t>
      </w:r>
    </w:p>
    <w:p w14:paraId="6DAD9553" w14:textId="77777777" w:rsidR="00230A32" w:rsidRDefault="00230A32" w:rsidP="00230A32">
      <w:pPr>
        <w:pStyle w:val="ad"/>
        <w:spacing w:before="0" w:beforeAutospacing="0" w:after="0" w:afterAutospacing="0" w:line="360" w:lineRule="auto"/>
        <w:ind w:firstLine="561"/>
        <w:outlineLvl w:val="0"/>
        <w:rPr>
          <w:rFonts w:ascii="Times New Roman" w:eastAsia="黑体" w:hAnsi="Times New Roman" w:cs="Times New Roman"/>
          <w:sz w:val="30"/>
          <w:szCs w:val="30"/>
        </w:rPr>
      </w:pPr>
      <w:r>
        <w:rPr>
          <w:rFonts w:ascii="Times New Roman" w:eastAsia="黑体" w:hAnsi="Times New Roman" w:cs="Times New Roman"/>
          <w:sz w:val="30"/>
          <w:szCs w:val="30"/>
        </w:rPr>
        <w:lastRenderedPageBreak/>
        <w:t>六、比赛安全</w:t>
      </w:r>
    </w:p>
    <w:p w14:paraId="37467FF9"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安全是机器人比赛持续发展的最重要问题。因此，每位参赛者应特别重视并有义务按照本节的规定在充分采取安全措施的前提下研制机器人。</w:t>
      </w:r>
    </w:p>
    <w:p w14:paraId="26A83FD0"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第一，所有机器人的制作不应给队员、裁判、工作人员、观众、设备和比赛场地造成伤害。如果现场裁判认为机器人的行为对人员或设备有潜在危险，可以禁止该机器人参赛或随时终止比赛。</w:t>
      </w:r>
    </w:p>
    <w:p w14:paraId="1FA4C590"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第二，机器人的结构设计应该考虑到赛前机器人安全检查的方便性。</w:t>
      </w:r>
    </w:p>
    <w:p w14:paraId="0F3BE53B"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第三，禁止使用燃油驱动的发动机、爆炸物、高压气体（超过</w:t>
      </w:r>
      <w:r>
        <w:rPr>
          <w:kern w:val="0"/>
          <w:sz w:val="28"/>
          <w:szCs w:val="28"/>
        </w:rPr>
        <w:t>0.8MPa</w:t>
      </w:r>
      <w:r>
        <w:rPr>
          <w:kern w:val="0"/>
          <w:sz w:val="28"/>
          <w:szCs w:val="28"/>
        </w:rPr>
        <w:t>）、含能化学材料等。</w:t>
      </w:r>
    </w:p>
    <w:p w14:paraId="07D5B997"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第四，在参赛任何时段，队员都必须充分注意安全问题。指导教师或教练应该负起安全指导和监督的责任。参赛期间必须考虑工作人员和场馆内观众的安全。</w:t>
      </w:r>
    </w:p>
    <w:p w14:paraId="2D3D8F54" w14:textId="77777777" w:rsidR="00230A32" w:rsidRDefault="00230A32" w:rsidP="00230A32">
      <w:pPr>
        <w:pStyle w:val="ad"/>
        <w:spacing w:before="0" w:beforeAutospacing="0" w:after="0" w:afterAutospacing="0" w:line="360" w:lineRule="auto"/>
        <w:ind w:firstLine="561"/>
        <w:outlineLvl w:val="0"/>
        <w:rPr>
          <w:rFonts w:ascii="Times New Roman" w:eastAsia="黑体" w:hAnsi="Times New Roman" w:cs="Times New Roman"/>
          <w:sz w:val="30"/>
          <w:szCs w:val="30"/>
        </w:rPr>
      </w:pPr>
      <w:r>
        <w:rPr>
          <w:rFonts w:ascii="Times New Roman" w:eastAsia="黑体" w:hAnsi="Times New Roman" w:cs="Times New Roman"/>
          <w:sz w:val="30"/>
          <w:szCs w:val="30"/>
        </w:rPr>
        <w:t>七、比赛其它事项</w:t>
      </w:r>
    </w:p>
    <w:p w14:paraId="2DB04935"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第一，裁判有权对本规则没有规定的任何行为做出裁决。在有争议的情况下，裁判长有权做出最终裁决。</w:t>
      </w:r>
    </w:p>
    <w:p w14:paraId="5EF538DD" w14:textId="77777777" w:rsidR="00230A32" w:rsidRDefault="00230A32" w:rsidP="00230A32">
      <w:pPr>
        <w:widowControl/>
        <w:adjustRightInd w:val="0"/>
        <w:snapToGrid w:val="0"/>
        <w:spacing w:line="360" w:lineRule="auto"/>
        <w:ind w:firstLineChars="200" w:firstLine="562"/>
        <w:jc w:val="left"/>
        <w:rPr>
          <w:b/>
          <w:kern w:val="0"/>
          <w:sz w:val="28"/>
          <w:szCs w:val="28"/>
        </w:rPr>
      </w:pPr>
      <w:r>
        <w:rPr>
          <w:b/>
          <w:kern w:val="0"/>
          <w:sz w:val="28"/>
          <w:szCs w:val="28"/>
        </w:rPr>
        <w:t>第二，比赛场地及道具尺寸的允许误差为</w:t>
      </w:r>
      <w:r>
        <w:rPr>
          <w:b/>
          <w:kern w:val="0"/>
          <w:sz w:val="28"/>
          <w:szCs w:val="28"/>
        </w:rPr>
        <w:t>±5%</w:t>
      </w:r>
      <w:r>
        <w:rPr>
          <w:b/>
          <w:kern w:val="0"/>
          <w:sz w:val="28"/>
          <w:szCs w:val="28"/>
        </w:rPr>
        <w:t>。</w:t>
      </w:r>
    </w:p>
    <w:p w14:paraId="0093627C"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第三，重要通知和相关附录后续在官方网站发布。</w:t>
      </w:r>
    </w:p>
    <w:p w14:paraId="3135ED9D"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第四，比赛将根据报名情况确定赛制，赛制将在比赛前在官方网站上发布。</w:t>
      </w:r>
    </w:p>
    <w:p w14:paraId="7CE96D36"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第五，规则如有更新，比赛将在官方网站上发布，以比赛开始前最后发布的规则为准。</w:t>
      </w:r>
    </w:p>
    <w:p w14:paraId="220F9968"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第六，鼓励参赛队在规则允许的范围内以自己的方式装饰机器人。</w:t>
      </w:r>
    </w:p>
    <w:p w14:paraId="4B7CF27D"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lastRenderedPageBreak/>
        <w:t>第七，遥控器仅能用来开关自动机器人，机器人竞赛行走期间不允许使用。</w:t>
      </w:r>
    </w:p>
    <w:p w14:paraId="136F78BC"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第八，如果有需要，比赛将在合适的时间要求各参赛队提交机器人相关资料、进度报告和录像。</w:t>
      </w:r>
    </w:p>
    <w:p w14:paraId="3677772D" w14:textId="77777777" w:rsidR="00230A32" w:rsidRDefault="00230A32" w:rsidP="00230A32">
      <w:pPr>
        <w:widowControl/>
        <w:adjustRightInd w:val="0"/>
        <w:snapToGrid w:val="0"/>
        <w:spacing w:line="360" w:lineRule="auto"/>
        <w:ind w:firstLineChars="200" w:firstLine="560"/>
        <w:jc w:val="left"/>
        <w:rPr>
          <w:kern w:val="0"/>
          <w:sz w:val="28"/>
          <w:szCs w:val="28"/>
        </w:rPr>
      </w:pPr>
      <w:r>
        <w:rPr>
          <w:kern w:val="0"/>
          <w:sz w:val="28"/>
          <w:szCs w:val="28"/>
        </w:rPr>
        <w:t>第九，规则的最终解释说明权归大赛</w:t>
      </w:r>
      <w:r>
        <w:rPr>
          <w:rFonts w:hint="eastAsia"/>
          <w:kern w:val="0"/>
          <w:sz w:val="28"/>
          <w:szCs w:val="28"/>
        </w:rPr>
        <w:t>委员会</w:t>
      </w:r>
      <w:r>
        <w:rPr>
          <w:kern w:val="0"/>
          <w:sz w:val="28"/>
          <w:szCs w:val="28"/>
        </w:rPr>
        <w:t>所有。</w:t>
      </w:r>
    </w:p>
    <w:p w14:paraId="51FFB7D7" w14:textId="2023B9A3" w:rsidR="00F53E2F" w:rsidRPr="00230A32" w:rsidRDefault="00F53E2F" w:rsidP="00230A32">
      <w:pPr>
        <w:pStyle w:val="ad"/>
        <w:spacing w:before="0" w:beforeAutospacing="0" w:afterLines="50" w:after="156" w:afterAutospacing="0" w:line="360" w:lineRule="auto"/>
        <w:jc w:val="center"/>
        <w:rPr>
          <w:rStyle w:val="ae"/>
          <w:sz w:val="36"/>
          <w:szCs w:val="36"/>
        </w:rPr>
      </w:pPr>
    </w:p>
    <w:sectPr w:rsidR="00F53E2F" w:rsidRPr="00230A32" w:rsidSect="001C5A50">
      <w:footerReference w:type="defaul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E5AF" w14:textId="77777777" w:rsidR="00E31BA8" w:rsidRDefault="00E31BA8">
      <w:r>
        <w:separator/>
      </w:r>
    </w:p>
  </w:endnote>
  <w:endnote w:type="continuationSeparator" w:id="0">
    <w:p w14:paraId="480254B6" w14:textId="77777777" w:rsidR="00E31BA8" w:rsidRDefault="00E3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7F3A2" w14:textId="77777777" w:rsidR="00D546D4" w:rsidRDefault="008D0B1B">
    <w:pPr>
      <w:pStyle w:val="a9"/>
      <w:jc w:val="center"/>
    </w:pPr>
    <w:r>
      <w:rPr>
        <w:b/>
        <w:bCs/>
      </w:rPr>
      <w:fldChar w:fldCharType="begin"/>
    </w:r>
    <w:r w:rsidR="000133B5">
      <w:rPr>
        <w:b/>
        <w:bCs/>
      </w:rPr>
      <w:instrText>PAGE</w:instrText>
    </w:r>
    <w:r>
      <w:rPr>
        <w:b/>
        <w:bCs/>
      </w:rPr>
      <w:fldChar w:fldCharType="separate"/>
    </w:r>
    <w:r w:rsidR="004528C1">
      <w:rPr>
        <w:b/>
        <w:bCs/>
        <w:noProof/>
      </w:rPr>
      <w:t>- 11 -</w:t>
    </w:r>
    <w:r>
      <w:rPr>
        <w:b/>
        <w:bCs/>
      </w:rPr>
      <w:fldChar w:fldCharType="end"/>
    </w:r>
  </w:p>
  <w:p w14:paraId="4E6A6EE2" w14:textId="77777777" w:rsidR="00D546D4" w:rsidRDefault="00D546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8483" w14:textId="77777777" w:rsidR="00E31BA8" w:rsidRDefault="00E31BA8">
      <w:r>
        <w:separator/>
      </w:r>
    </w:p>
  </w:footnote>
  <w:footnote w:type="continuationSeparator" w:id="0">
    <w:p w14:paraId="6A746CCA" w14:textId="77777777" w:rsidR="00E31BA8" w:rsidRDefault="00E3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89C416"/>
    <w:multiLevelType w:val="singleLevel"/>
    <w:tmpl w:val="DC89C416"/>
    <w:lvl w:ilvl="0">
      <w:start w:val="2"/>
      <w:numFmt w:val="decimal"/>
      <w:suff w:val="nothing"/>
      <w:lvlText w:val="%1、"/>
      <w:lvlJc w:val="left"/>
    </w:lvl>
  </w:abstractNum>
  <w:abstractNum w:abstractNumId="1" w15:restartNumberingAfterBreak="0">
    <w:nsid w:val="FDDA94C5"/>
    <w:multiLevelType w:val="singleLevel"/>
    <w:tmpl w:val="FDDA94C5"/>
    <w:lvl w:ilvl="0">
      <w:start w:val="1"/>
      <w:numFmt w:val="decimal"/>
      <w:suff w:val="nothing"/>
      <w:lvlText w:val="（%1）"/>
      <w:lvlJc w:val="left"/>
    </w:lvl>
  </w:abstractNum>
  <w:abstractNum w:abstractNumId="2" w15:restartNumberingAfterBreak="0">
    <w:nsid w:val="08247FB0"/>
    <w:multiLevelType w:val="multilevel"/>
    <w:tmpl w:val="08247FB0"/>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16977B7"/>
    <w:multiLevelType w:val="multilevel"/>
    <w:tmpl w:val="216977B7"/>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23F06475"/>
    <w:multiLevelType w:val="multilevel"/>
    <w:tmpl w:val="23F06475"/>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B414BD6"/>
    <w:multiLevelType w:val="hybridMultilevel"/>
    <w:tmpl w:val="C1B25650"/>
    <w:lvl w:ilvl="0" w:tplc="91F83AD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58D75C6B"/>
    <w:multiLevelType w:val="singleLevel"/>
    <w:tmpl w:val="58D75C6B"/>
    <w:lvl w:ilvl="0">
      <w:start w:val="3"/>
      <w:numFmt w:val="decimal"/>
      <w:suff w:val="nothing"/>
      <w:lvlText w:val="%1．"/>
      <w:lvlJc w:val="left"/>
    </w:lvl>
  </w:abstractNum>
  <w:abstractNum w:abstractNumId="7" w15:restartNumberingAfterBreak="0">
    <w:nsid w:val="59F26243"/>
    <w:multiLevelType w:val="hybridMultilevel"/>
    <w:tmpl w:val="3C362F08"/>
    <w:lvl w:ilvl="0" w:tplc="28F0D46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2D14919"/>
    <w:multiLevelType w:val="multilevel"/>
    <w:tmpl w:val="62D14919"/>
    <w:lvl w:ilvl="0">
      <w:start w:val="1"/>
      <w:numFmt w:val="decimalEnclosedCircle"/>
      <w:lvlText w:val="%1"/>
      <w:lvlJc w:val="left"/>
      <w:pPr>
        <w:ind w:left="896" w:hanging="360"/>
      </w:pPr>
      <w:rPr>
        <w:rFonts w:hint="default"/>
      </w:rPr>
    </w:lvl>
    <w:lvl w:ilvl="1">
      <w:start w:val="1"/>
      <w:numFmt w:val="lowerLetter"/>
      <w:lvlText w:val="%2)"/>
      <w:lvlJc w:val="left"/>
      <w:pPr>
        <w:ind w:left="1376" w:hanging="420"/>
      </w:pPr>
    </w:lvl>
    <w:lvl w:ilvl="2">
      <w:start w:val="1"/>
      <w:numFmt w:val="lowerRoman"/>
      <w:lvlText w:val="%3."/>
      <w:lvlJc w:val="right"/>
      <w:pPr>
        <w:ind w:left="1796" w:hanging="420"/>
      </w:pPr>
    </w:lvl>
    <w:lvl w:ilvl="3">
      <w:start w:val="1"/>
      <w:numFmt w:val="decimal"/>
      <w:lvlText w:val="%4."/>
      <w:lvlJc w:val="left"/>
      <w:pPr>
        <w:ind w:left="2216" w:hanging="420"/>
      </w:pPr>
    </w:lvl>
    <w:lvl w:ilvl="4">
      <w:start w:val="1"/>
      <w:numFmt w:val="lowerLetter"/>
      <w:lvlText w:val="%5)"/>
      <w:lvlJc w:val="left"/>
      <w:pPr>
        <w:ind w:left="2636" w:hanging="420"/>
      </w:pPr>
    </w:lvl>
    <w:lvl w:ilvl="5">
      <w:start w:val="1"/>
      <w:numFmt w:val="lowerRoman"/>
      <w:lvlText w:val="%6."/>
      <w:lvlJc w:val="right"/>
      <w:pPr>
        <w:ind w:left="3056" w:hanging="420"/>
      </w:pPr>
    </w:lvl>
    <w:lvl w:ilvl="6">
      <w:start w:val="1"/>
      <w:numFmt w:val="decimal"/>
      <w:lvlText w:val="%7."/>
      <w:lvlJc w:val="left"/>
      <w:pPr>
        <w:ind w:left="3476" w:hanging="420"/>
      </w:pPr>
    </w:lvl>
    <w:lvl w:ilvl="7">
      <w:start w:val="1"/>
      <w:numFmt w:val="lowerLetter"/>
      <w:lvlText w:val="%8)"/>
      <w:lvlJc w:val="left"/>
      <w:pPr>
        <w:ind w:left="3896" w:hanging="420"/>
      </w:pPr>
    </w:lvl>
    <w:lvl w:ilvl="8">
      <w:start w:val="1"/>
      <w:numFmt w:val="lowerRoman"/>
      <w:lvlText w:val="%9."/>
      <w:lvlJc w:val="right"/>
      <w:pPr>
        <w:ind w:left="4316" w:hanging="420"/>
      </w:pPr>
    </w:lvl>
  </w:abstractNum>
  <w:abstractNum w:abstractNumId="9" w15:restartNumberingAfterBreak="0">
    <w:nsid w:val="69BF0415"/>
    <w:multiLevelType w:val="hybridMultilevel"/>
    <w:tmpl w:val="DDB28A10"/>
    <w:lvl w:ilvl="0" w:tplc="46D6F8E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9"/>
  </w:num>
  <w:num w:numId="3">
    <w:abstractNumId w:val="5"/>
  </w:num>
  <w:num w:numId="4">
    <w:abstractNumId w:val="7"/>
  </w:num>
  <w:num w:numId="5">
    <w:abstractNumId w:val="0"/>
  </w:num>
  <w:num w:numId="6">
    <w:abstractNumId w:val="1"/>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76B7"/>
    <w:rsid w:val="00000DDB"/>
    <w:rsid w:val="0001120E"/>
    <w:rsid w:val="000133B5"/>
    <w:rsid w:val="00013497"/>
    <w:rsid w:val="00017AF0"/>
    <w:rsid w:val="00021146"/>
    <w:rsid w:val="000417D2"/>
    <w:rsid w:val="00045874"/>
    <w:rsid w:val="0005106D"/>
    <w:rsid w:val="000534EC"/>
    <w:rsid w:val="000535EF"/>
    <w:rsid w:val="0005524F"/>
    <w:rsid w:val="000554A3"/>
    <w:rsid w:val="0006544B"/>
    <w:rsid w:val="000707F5"/>
    <w:rsid w:val="00070EAD"/>
    <w:rsid w:val="00080D46"/>
    <w:rsid w:val="00080FEE"/>
    <w:rsid w:val="00081A8D"/>
    <w:rsid w:val="00091365"/>
    <w:rsid w:val="00097FEE"/>
    <w:rsid w:val="000A4AC7"/>
    <w:rsid w:val="000A6EDE"/>
    <w:rsid w:val="000C6423"/>
    <w:rsid w:val="000D18F5"/>
    <w:rsid w:val="000D6EE3"/>
    <w:rsid w:val="000E3755"/>
    <w:rsid w:val="000E479A"/>
    <w:rsid w:val="000F0ADE"/>
    <w:rsid w:val="000F138E"/>
    <w:rsid w:val="000F17FA"/>
    <w:rsid w:val="000F6539"/>
    <w:rsid w:val="000F7C71"/>
    <w:rsid w:val="0010226D"/>
    <w:rsid w:val="001022B8"/>
    <w:rsid w:val="0010460F"/>
    <w:rsid w:val="00106C1F"/>
    <w:rsid w:val="00111331"/>
    <w:rsid w:val="00115AD9"/>
    <w:rsid w:val="00115BB0"/>
    <w:rsid w:val="0012237D"/>
    <w:rsid w:val="00130442"/>
    <w:rsid w:val="001451FA"/>
    <w:rsid w:val="0015359D"/>
    <w:rsid w:val="001568C9"/>
    <w:rsid w:val="00167B21"/>
    <w:rsid w:val="0017184F"/>
    <w:rsid w:val="001756A8"/>
    <w:rsid w:val="00181378"/>
    <w:rsid w:val="00194393"/>
    <w:rsid w:val="00197E7A"/>
    <w:rsid w:val="001A2D69"/>
    <w:rsid w:val="001A50D1"/>
    <w:rsid w:val="001B6DBA"/>
    <w:rsid w:val="001C5A50"/>
    <w:rsid w:val="001C7ED7"/>
    <w:rsid w:val="001D19DF"/>
    <w:rsid w:val="001D3C8C"/>
    <w:rsid w:val="001D5249"/>
    <w:rsid w:val="001D7213"/>
    <w:rsid w:val="001E149B"/>
    <w:rsid w:val="001E1DAA"/>
    <w:rsid w:val="001E710B"/>
    <w:rsid w:val="001F357D"/>
    <w:rsid w:val="001F69B3"/>
    <w:rsid w:val="0020168D"/>
    <w:rsid w:val="002032A5"/>
    <w:rsid w:val="0020429D"/>
    <w:rsid w:val="00230A32"/>
    <w:rsid w:val="002314A3"/>
    <w:rsid w:val="002328AC"/>
    <w:rsid w:val="002360B4"/>
    <w:rsid w:val="00241F6A"/>
    <w:rsid w:val="00245BB6"/>
    <w:rsid w:val="002510A7"/>
    <w:rsid w:val="00254533"/>
    <w:rsid w:val="002563B3"/>
    <w:rsid w:val="00257097"/>
    <w:rsid w:val="002636D9"/>
    <w:rsid w:val="002654E5"/>
    <w:rsid w:val="00266FC0"/>
    <w:rsid w:val="00280C74"/>
    <w:rsid w:val="00282FDA"/>
    <w:rsid w:val="002853C0"/>
    <w:rsid w:val="00285C4E"/>
    <w:rsid w:val="00287814"/>
    <w:rsid w:val="002A64AB"/>
    <w:rsid w:val="002B557D"/>
    <w:rsid w:val="002C1253"/>
    <w:rsid w:val="002C1E05"/>
    <w:rsid w:val="002C2FDD"/>
    <w:rsid w:val="002C35AC"/>
    <w:rsid w:val="002C6038"/>
    <w:rsid w:val="002D08AE"/>
    <w:rsid w:val="002D285E"/>
    <w:rsid w:val="002E272B"/>
    <w:rsid w:val="002E356A"/>
    <w:rsid w:val="002F295D"/>
    <w:rsid w:val="002F37B4"/>
    <w:rsid w:val="00306CAB"/>
    <w:rsid w:val="003105EF"/>
    <w:rsid w:val="003109F9"/>
    <w:rsid w:val="00327291"/>
    <w:rsid w:val="00330408"/>
    <w:rsid w:val="003306A1"/>
    <w:rsid w:val="00331589"/>
    <w:rsid w:val="003336B5"/>
    <w:rsid w:val="00337266"/>
    <w:rsid w:val="00337AB1"/>
    <w:rsid w:val="003464EF"/>
    <w:rsid w:val="003518DF"/>
    <w:rsid w:val="00353D12"/>
    <w:rsid w:val="0035610A"/>
    <w:rsid w:val="00362050"/>
    <w:rsid w:val="00374754"/>
    <w:rsid w:val="00381FE2"/>
    <w:rsid w:val="00387A09"/>
    <w:rsid w:val="003A00E8"/>
    <w:rsid w:val="003A5DD6"/>
    <w:rsid w:val="003C276A"/>
    <w:rsid w:val="003C35E8"/>
    <w:rsid w:val="003D04A5"/>
    <w:rsid w:val="003D58B5"/>
    <w:rsid w:val="003E2775"/>
    <w:rsid w:val="003E4123"/>
    <w:rsid w:val="003E63C2"/>
    <w:rsid w:val="003F237A"/>
    <w:rsid w:val="003F4BB1"/>
    <w:rsid w:val="003F6A0A"/>
    <w:rsid w:val="00402EA0"/>
    <w:rsid w:val="004063B4"/>
    <w:rsid w:val="004115E9"/>
    <w:rsid w:val="004136A5"/>
    <w:rsid w:val="004145FC"/>
    <w:rsid w:val="0041749F"/>
    <w:rsid w:val="00427AD6"/>
    <w:rsid w:val="00431F8E"/>
    <w:rsid w:val="00436217"/>
    <w:rsid w:val="004378B9"/>
    <w:rsid w:val="00442745"/>
    <w:rsid w:val="004528C1"/>
    <w:rsid w:val="0045398E"/>
    <w:rsid w:val="00453DD9"/>
    <w:rsid w:val="00454769"/>
    <w:rsid w:val="00466723"/>
    <w:rsid w:val="00466BB8"/>
    <w:rsid w:val="00473C18"/>
    <w:rsid w:val="004819A1"/>
    <w:rsid w:val="00486CED"/>
    <w:rsid w:val="004B63E7"/>
    <w:rsid w:val="004C12C9"/>
    <w:rsid w:val="004C2333"/>
    <w:rsid w:val="004C2B73"/>
    <w:rsid w:val="004D16BE"/>
    <w:rsid w:val="004E358C"/>
    <w:rsid w:val="004E451D"/>
    <w:rsid w:val="004F4C3D"/>
    <w:rsid w:val="004F6CE6"/>
    <w:rsid w:val="00504ECD"/>
    <w:rsid w:val="005160A2"/>
    <w:rsid w:val="00522FE7"/>
    <w:rsid w:val="005241BE"/>
    <w:rsid w:val="0052529F"/>
    <w:rsid w:val="005366C9"/>
    <w:rsid w:val="00544C32"/>
    <w:rsid w:val="00547095"/>
    <w:rsid w:val="00550E71"/>
    <w:rsid w:val="005521A2"/>
    <w:rsid w:val="00553A84"/>
    <w:rsid w:val="00557CD3"/>
    <w:rsid w:val="005653F2"/>
    <w:rsid w:val="0056733B"/>
    <w:rsid w:val="005677AB"/>
    <w:rsid w:val="005746E7"/>
    <w:rsid w:val="00575210"/>
    <w:rsid w:val="0057742E"/>
    <w:rsid w:val="0057781E"/>
    <w:rsid w:val="00581310"/>
    <w:rsid w:val="0058431C"/>
    <w:rsid w:val="0058663E"/>
    <w:rsid w:val="0059595E"/>
    <w:rsid w:val="005A0B93"/>
    <w:rsid w:val="005A1E42"/>
    <w:rsid w:val="005C54B3"/>
    <w:rsid w:val="005D5AC6"/>
    <w:rsid w:val="005D769B"/>
    <w:rsid w:val="005E6E6B"/>
    <w:rsid w:val="005F48A5"/>
    <w:rsid w:val="005F7524"/>
    <w:rsid w:val="0060040B"/>
    <w:rsid w:val="00600C0F"/>
    <w:rsid w:val="0061160F"/>
    <w:rsid w:val="0062708E"/>
    <w:rsid w:val="00627EED"/>
    <w:rsid w:val="006310B8"/>
    <w:rsid w:val="00632C57"/>
    <w:rsid w:val="00641B22"/>
    <w:rsid w:val="006459A1"/>
    <w:rsid w:val="00652EB1"/>
    <w:rsid w:val="00654B75"/>
    <w:rsid w:val="00654D14"/>
    <w:rsid w:val="00656F4A"/>
    <w:rsid w:val="006623AE"/>
    <w:rsid w:val="00662E46"/>
    <w:rsid w:val="00664CE4"/>
    <w:rsid w:val="00670CDE"/>
    <w:rsid w:val="006807D8"/>
    <w:rsid w:val="00691E58"/>
    <w:rsid w:val="00693323"/>
    <w:rsid w:val="0069473C"/>
    <w:rsid w:val="0069556D"/>
    <w:rsid w:val="006A17D8"/>
    <w:rsid w:val="006B1B3E"/>
    <w:rsid w:val="006B53B0"/>
    <w:rsid w:val="006C1122"/>
    <w:rsid w:val="006D0755"/>
    <w:rsid w:val="006D1DE7"/>
    <w:rsid w:val="006D2172"/>
    <w:rsid w:val="006D3E91"/>
    <w:rsid w:val="006D7D6E"/>
    <w:rsid w:val="006F002F"/>
    <w:rsid w:val="006F23EF"/>
    <w:rsid w:val="00700B6E"/>
    <w:rsid w:val="007025B1"/>
    <w:rsid w:val="00703A8E"/>
    <w:rsid w:val="00703D1B"/>
    <w:rsid w:val="00713AD3"/>
    <w:rsid w:val="007159BF"/>
    <w:rsid w:val="007177A0"/>
    <w:rsid w:val="00726B0A"/>
    <w:rsid w:val="00732476"/>
    <w:rsid w:val="007332DE"/>
    <w:rsid w:val="00735C25"/>
    <w:rsid w:val="00737270"/>
    <w:rsid w:val="00737591"/>
    <w:rsid w:val="00745976"/>
    <w:rsid w:val="007571E7"/>
    <w:rsid w:val="0077107B"/>
    <w:rsid w:val="0077149D"/>
    <w:rsid w:val="00776538"/>
    <w:rsid w:val="00781185"/>
    <w:rsid w:val="007833F2"/>
    <w:rsid w:val="007873F9"/>
    <w:rsid w:val="00796FDD"/>
    <w:rsid w:val="007A673E"/>
    <w:rsid w:val="007B7E49"/>
    <w:rsid w:val="007C295C"/>
    <w:rsid w:val="007C543A"/>
    <w:rsid w:val="007C5B1F"/>
    <w:rsid w:val="007D3B7E"/>
    <w:rsid w:val="007D475F"/>
    <w:rsid w:val="007D7950"/>
    <w:rsid w:val="007E0366"/>
    <w:rsid w:val="007E40EE"/>
    <w:rsid w:val="008018F0"/>
    <w:rsid w:val="0080281D"/>
    <w:rsid w:val="0080623C"/>
    <w:rsid w:val="008066BB"/>
    <w:rsid w:val="008067D9"/>
    <w:rsid w:val="00811001"/>
    <w:rsid w:val="0081182C"/>
    <w:rsid w:val="00812C6B"/>
    <w:rsid w:val="008147EE"/>
    <w:rsid w:val="008239AD"/>
    <w:rsid w:val="00825943"/>
    <w:rsid w:val="00830895"/>
    <w:rsid w:val="00830AED"/>
    <w:rsid w:val="0083269A"/>
    <w:rsid w:val="008367A3"/>
    <w:rsid w:val="008437F0"/>
    <w:rsid w:val="00843BD8"/>
    <w:rsid w:val="00853E60"/>
    <w:rsid w:val="008613C4"/>
    <w:rsid w:val="0086437B"/>
    <w:rsid w:val="008666BB"/>
    <w:rsid w:val="00872925"/>
    <w:rsid w:val="00873FD9"/>
    <w:rsid w:val="00883964"/>
    <w:rsid w:val="00896A44"/>
    <w:rsid w:val="008A27D8"/>
    <w:rsid w:val="008A4A59"/>
    <w:rsid w:val="008A5F4B"/>
    <w:rsid w:val="008D0B1B"/>
    <w:rsid w:val="008D5F0B"/>
    <w:rsid w:val="008D68D5"/>
    <w:rsid w:val="008F4E48"/>
    <w:rsid w:val="008F5B89"/>
    <w:rsid w:val="008F6277"/>
    <w:rsid w:val="00903B45"/>
    <w:rsid w:val="00905B2E"/>
    <w:rsid w:val="0092061B"/>
    <w:rsid w:val="00924954"/>
    <w:rsid w:val="00946A82"/>
    <w:rsid w:val="009534DE"/>
    <w:rsid w:val="009662A6"/>
    <w:rsid w:val="009674C7"/>
    <w:rsid w:val="00970A54"/>
    <w:rsid w:val="00973BE7"/>
    <w:rsid w:val="0098594E"/>
    <w:rsid w:val="00987DE2"/>
    <w:rsid w:val="00987E81"/>
    <w:rsid w:val="009952EF"/>
    <w:rsid w:val="009962CE"/>
    <w:rsid w:val="009975A4"/>
    <w:rsid w:val="009A3C71"/>
    <w:rsid w:val="009A5584"/>
    <w:rsid w:val="009B28AD"/>
    <w:rsid w:val="009B7252"/>
    <w:rsid w:val="009B7ADE"/>
    <w:rsid w:val="009C210E"/>
    <w:rsid w:val="009C22FE"/>
    <w:rsid w:val="009C4189"/>
    <w:rsid w:val="009C76DF"/>
    <w:rsid w:val="009D02AD"/>
    <w:rsid w:val="009D2F5A"/>
    <w:rsid w:val="009D6531"/>
    <w:rsid w:val="009E2347"/>
    <w:rsid w:val="009E33AF"/>
    <w:rsid w:val="009E4CB4"/>
    <w:rsid w:val="009E7411"/>
    <w:rsid w:val="009E78B1"/>
    <w:rsid w:val="00A056F3"/>
    <w:rsid w:val="00A07136"/>
    <w:rsid w:val="00A10A4D"/>
    <w:rsid w:val="00A1594E"/>
    <w:rsid w:val="00A21645"/>
    <w:rsid w:val="00A25520"/>
    <w:rsid w:val="00A447D1"/>
    <w:rsid w:val="00A51188"/>
    <w:rsid w:val="00A51E77"/>
    <w:rsid w:val="00A53499"/>
    <w:rsid w:val="00A62501"/>
    <w:rsid w:val="00A62E9F"/>
    <w:rsid w:val="00A71B1E"/>
    <w:rsid w:val="00A72DAF"/>
    <w:rsid w:val="00A76D63"/>
    <w:rsid w:val="00A80E1F"/>
    <w:rsid w:val="00A81BDE"/>
    <w:rsid w:val="00A922C1"/>
    <w:rsid w:val="00A936D7"/>
    <w:rsid w:val="00A976B7"/>
    <w:rsid w:val="00AA3C79"/>
    <w:rsid w:val="00AA602D"/>
    <w:rsid w:val="00AB4B88"/>
    <w:rsid w:val="00AC0E77"/>
    <w:rsid w:val="00AC356B"/>
    <w:rsid w:val="00AC4D69"/>
    <w:rsid w:val="00AC770B"/>
    <w:rsid w:val="00AD0E36"/>
    <w:rsid w:val="00AD44CF"/>
    <w:rsid w:val="00AD566C"/>
    <w:rsid w:val="00AF6162"/>
    <w:rsid w:val="00B0057F"/>
    <w:rsid w:val="00B0545F"/>
    <w:rsid w:val="00B05F66"/>
    <w:rsid w:val="00B06F93"/>
    <w:rsid w:val="00B101B1"/>
    <w:rsid w:val="00B10D0C"/>
    <w:rsid w:val="00B13344"/>
    <w:rsid w:val="00B25D46"/>
    <w:rsid w:val="00B62B5A"/>
    <w:rsid w:val="00B62BDD"/>
    <w:rsid w:val="00B86BC9"/>
    <w:rsid w:val="00B91BDD"/>
    <w:rsid w:val="00B945CD"/>
    <w:rsid w:val="00BA14C3"/>
    <w:rsid w:val="00BA627B"/>
    <w:rsid w:val="00BA7D69"/>
    <w:rsid w:val="00BB238D"/>
    <w:rsid w:val="00BB23FF"/>
    <w:rsid w:val="00BB42D1"/>
    <w:rsid w:val="00BB672A"/>
    <w:rsid w:val="00BC1878"/>
    <w:rsid w:val="00BC3337"/>
    <w:rsid w:val="00BD34F5"/>
    <w:rsid w:val="00BD36F2"/>
    <w:rsid w:val="00BD6546"/>
    <w:rsid w:val="00BD7BE6"/>
    <w:rsid w:val="00BE5B63"/>
    <w:rsid w:val="00BF0D01"/>
    <w:rsid w:val="00BF5E14"/>
    <w:rsid w:val="00BF6B23"/>
    <w:rsid w:val="00C033FA"/>
    <w:rsid w:val="00C03BCA"/>
    <w:rsid w:val="00C11AC3"/>
    <w:rsid w:val="00C12A0E"/>
    <w:rsid w:val="00C148FA"/>
    <w:rsid w:val="00C1528C"/>
    <w:rsid w:val="00C15410"/>
    <w:rsid w:val="00C173A8"/>
    <w:rsid w:val="00C3027E"/>
    <w:rsid w:val="00C319F6"/>
    <w:rsid w:val="00C32CDE"/>
    <w:rsid w:val="00C338D7"/>
    <w:rsid w:val="00C35945"/>
    <w:rsid w:val="00C46BD2"/>
    <w:rsid w:val="00C526AE"/>
    <w:rsid w:val="00C62E57"/>
    <w:rsid w:val="00C737B1"/>
    <w:rsid w:val="00C75AC5"/>
    <w:rsid w:val="00C96197"/>
    <w:rsid w:val="00CA6B96"/>
    <w:rsid w:val="00CA7405"/>
    <w:rsid w:val="00CB3691"/>
    <w:rsid w:val="00CB7E94"/>
    <w:rsid w:val="00CC5782"/>
    <w:rsid w:val="00CC5E40"/>
    <w:rsid w:val="00CC7BA5"/>
    <w:rsid w:val="00CC7D74"/>
    <w:rsid w:val="00CD2EE4"/>
    <w:rsid w:val="00CD32E2"/>
    <w:rsid w:val="00CD4D34"/>
    <w:rsid w:val="00CD586E"/>
    <w:rsid w:val="00CD653E"/>
    <w:rsid w:val="00CD6BA8"/>
    <w:rsid w:val="00CF4CF1"/>
    <w:rsid w:val="00D05861"/>
    <w:rsid w:val="00D06BBB"/>
    <w:rsid w:val="00D07124"/>
    <w:rsid w:val="00D13C04"/>
    <w:rsid w:val="00D147F2"/>
    <w:rsid w:val="00D15D11"/>
    <w:rsid w:val="00D17FCD"/>
    <w:rsid w:val="00D2107F"/>
    <w:rsid w:val="00D2164D"/>
    <w:rsid w:val="00D32A18"/>
    <w:rsid w:val="00D332ED"/>
    <w:rsid w:val="00D41C3A"/>
    <w:rsid w:val="00D42842"/>
    <w:rsid w:val="00D43070"/>
    <w:rsid w:val="00D4540A"/>
    <w:rsid w:val="00D46797"/>
    <w:rsid w:val="00D53EB5"/>
    <w:rsid w:val="00D546D4"/>
    <w:rsid w:val="00D548CC"/>
    <w:rsid w:val="00D572EA"/>
    <w:rsid w:val="00D60A0F"/>
    <w:rsid w:val="00D64C47"/>
    <w:rsid w:val="00D65938"/>
    <w:rsid w:val="00D6783F"/>
    <w:rsid w:val="00D70DC4"/>
    <w:rsid w:val="00D7117C"/>
    <w:rsid w:val="00D77F10"/>
    <w:rsid w:val="00D77F3D"/>
    <w:rsid w:val="00D93AF5"/>
    <w:rsid w:val="00D959EB"/>
    <w:rsid w:val="00D967F4"/>
    <w:rsid w:val="00D96970"/>
    <w:rsid w:val="00DB40EE"/>
    <w:rsid w:val="00DC175E"/>
    <w:rsid w:val="00DD20CA"/>
    <w:rsid w:val="00DD2A86"/>
    <w:rsid w:val="00DD3F1E"/>
    <w:rsid w:val="00DE1C9E"/>
    <w:rsid w:val="00DE312D"/>
    <w:rsid w:val="00DF037B"/>
    <w:rsid w:val="00DF2CD6"/>
    <w:rsid w:val="00DF6E43"/>
    <w:rsid w:val="00E07397"/>
    <w:rsid w:val="00E11D8B"/>
    <w:rsid w:val="00E20DEC"/>
    <w:rsid w:val="00E2265B"/>
    <w:rsid w:val="00E24A1D"/>
    <w:rsid w:val="00E250BE"/>
    <w:rsid w:val="00E26045"/>
    <w:rsid w:val="00E31BA8"/>
    <w:rsid w:val="00E351AE"/>
    <w:rsid w:val="00E36419"/>
    <w:rsid w:val="00E36BCE"/>
    <w:rsid w:val="00E40496"/>
    <w:rsid w:val="00E458EA"/>
    <w:rsid w:val="00E50F53"/>
    <w:rsid w:val="00E60159"/>
    <w:rsid w:val="00E862FE"/>
    <w:rsid w:val="00E87839"/>
    <w:rsid w:val="00E975F6"/>
    <w:rsid w:val="00EA4FBB"/>
    <w:rsid w:val="00EB1265"/>
    <w:rsid w:val="00EB5E0F"/>
    <w:rsid w:val="00EB75C6"/>
    <w:rsid w:val="00EB7FD5"/>
    <w:rsid w:val="00ED193C"/>
    <w:rsid w:val="00EE56DF"/>
    <w:rsid w:val="00EF0514"/>
    <w:rsid w:val="00EF7E37"/>
    <w:rsid w:val="00F04C04"/>
    <w:rsid w:val="00F31EF3"/>
    <w:rsid w:val="00F32C53"/>
    <w:rsid w:val="00F32D91"/>
    <w:rsid w:val="00F33ED5"/>
    <w:rsid w:val="00F4112E"/>
    <w:rsid w:val="00F4256B"/>
    <w:rsid w:val="00F45345"/>
    <w:rsid w:val="00F5122F"/>
    <w:rsid w:val="00F51B51"/>
    <w:rsid w:val="00F51D97"/>
    <w:rsid w:val="00F53E2F"/>
    <w:rsid w:val="00F56CAA"/>
    <w:rsid w:val="00F6499C"/>
    <w:rsid w:val="00F73246"/>
    <w:rsid w:val="00F77028"/>
    <w:rsid w:val="00F77B6B"/>
    <w:rsid w:val="00F83D7D"/>
    <w:rsid w:val="00F8566A"/>
    <w:rsid w:val="00F91689"/>
    <w:rsid w:val="00F92256"/>
    <w:rsid w:val="00F9367F"/>
    <w:rsid w:val="00F95D05"/>
    <w:rsid w:val="00FB1148"/>
    <w:rsid w:val="00FB1923"/>
    <w:rsid w:val="00FB6021"/>
    <w:rsid w:val="00FB68EA"/>
    <w:rsid w:val="00FD3AF2"/>
    <w:rsid w:val="00FD74DA"/>
    <w:rsid w:val="00FE277D"/>
    <w:rsid w:val="00FF2A94"/>
    <w:rsid w:val="00FF521C"/>
    <w:rsid w:val="018B6615"/>
    <w:rsid w:val="02210EB9"/>
    <w:rsid w:val="02A82A4B"/>
    <w:rsid w:val="03775CD2"/>
    <w:rsid w:val="03B94F91"/>
    <w:rsid w:val="044A671E"/>
    <w:rsid w:val="053F5EDA"/>
    <w:rsid w:val="06ED1444"/>
    <w:rsid w:val="087A0275"/>
    <w:rsid w:val="0AF609A4"/>
    <w:rsid w:val="0BA34E40"/>
    <w:rsid w:val="0D2852D2"/>
    <w:rsid w:val="0DE51A08"/>
    <w:rsid w:val="0E13781F"/>
    <w:rsid w:val="0E9F7FDA"/>
    <w:rsid w:val="0EAD0BA0"/>
    <w:rsid w:val="0F716E60"/>
    <w:rsid w:val="10993CDD"/>
    <w:rsid w:val="11725BDE"/>
    <w:rsid w:val="13016390"/>
    <w:rsid w:val="13084145"/>
    <w:rsid w:val="140A6A42"/>
    <w:rsid w:val="14373D7B"/>
    <w:rsid w:val="149F2581"/>
    <w:rsid w:val="16747765"/>
    <w:rsid w:val="167F1BB3"/>
    <w:rsid w:val="16DB5720"/>
    <w:rsid w:val="174F1BCC"/>
    <w:rsid w:val="18DE244C"/>
    <w:rsid w:val="19171F23"/>
    <w:rsid w:val="1A7B273F"/>
    <w:rsid w:val="1AB93088"/>
    <w:rsid w:val="1B025C3C"/>
    <w:rsid w:val="1B595FC6"/>
    <w:rsid w:val="1B682887"/>
    <w:rsid w:val="1C98344A"/>
    <w:rsid w:val="21641A8E"/>
    <w:rsid w:val="22E30F8F"/>
    <w:rsid w:val="242306C6"/>
    <w:rsid w:val="26317A0D"/>
    <w:rsid w:val="279153A1"/>
    <w:rsid w:val="28D368C3"/>
    <w:rsid w:val="2CAB6AE7"/>
    <w:rsid w:val="2E370FA0"/>
    <w:rsid w:val="2E401917"/>
    <w:rsid w:val="2FB63D55"/>
    <w:rsid w:val="2FDC04B7"/>
    <w:rsid w:val="30D33F4A"/>
    <w:rsid w:val="31FD58D8"/>
    <w:rsid w:val="32452D1C"/>
    <w:rsid w:val="326D6AB0"/>
    <w:rsid w:val="33815FA4"/>
    <w:rsid w:val="33B5707B"/>
    <w:rsid w:val="340E3EE7"/>
    <w:rsid w:val="34996FB2"/>
    <w:rsid w:val="34A50E0E"/>
    <w:rsid w:val="34CD2B13"/>
    <w:rsid w:val="35AA792A"/>
    <w:rsid w:val="39F757B6"/>
    <w:rsid w:val="3B2B157B"/>
    <w:rsid w:val="3CA46A6B"/>
    <w:rsid w:val="3CD946DA"/>
    <w:rsid w:val="3F1A0815"/>
    <w:rsid w:val="40691DCC"/>
    <w:rsid w:val="406D3B6F"/>
    <w:rsid w:val="41F25E09"/>
    <w:rsid w:val="439E0866"/>
    <w:rsid w:val="43F16D4D"/>
    <w:rsid w:val="450A5123"/>
    <w:rsid w:val="45654441"/>
    <w:rsid w:val="467522D5"/>
    <w:rsid w:val="47417CF0"/>
    <w:rsid w:val="48361919"/>
    <w:rsid w:val="48694525"/>
    <w:rsid w:val="49953F1E"/>
    <w:rsid w:val="4A8A1043"/>
    <w:rsid w:val="4B813234"/>
    <w:rsid w:val="4D0F3647"/>
    <w:rsid w:val="4D8D42E5"/>
    <w:rsid w:val="4DEB1EDB"/>
    <w:rsid w:val="4F2D18A6"/>
    <w:rsid w:val="4FBD7D68"/>
    <w:rsid w:val="4FED095B"/>
    <w:rsid w:val="50574903"/>
    <w:rsid w:val="50D86106"/>
    <w:rsid w:val="5252623C"/>
    <w:rsid w:val="55297134"/>
    <w:rsid w:val="55BA59E2"/>
    <w:rsid w:val="564E0F8B"/>
    <w:rsid w:val="5A3C527E"/>
    <w:rsid w:val="5A3F0996"/>
    <w:rsid w:val="5B48063D"/>
    <w:rsid w:val="5C097E46"/>
    <w:rsid w:val="5C681C82"/>
    <w:rsid w:val="5D0474CB"/>
    <w:rsid w:val="5DDB011D"/>
    <w:rsid w:val="5EF33CC0"/>
    <w:rsid w:val="5FCB3EE4"/>
    <w:rsid w:val="60391AE4"/>
    <w:rsid w:val="616A6BAA"/>
    <w:rsid w:val="6252184C"/>
    <w:rsid w:val="629E40DB"/>
    <w:rsid w:val="64267FDC"/>
    <w:rsid w:val="64AC3275"/>
    <w:rsid w:val="64C60D10"/>
    <w:rsid w:val="651235BC"/>
    <w:rsid w:val="65C52BBB"/>
    <w:rsid w:val="65E727E7"/>
    <w:rsid w:val="65F06051"/>
    <w:rsid w:val="65F109E4"/>
    <w:rsid w:val="66F004EC"/>
    <w:rsid w:val="673E741F"/>
    <w:rsid w:val="67982AE8"/>
    <w:rsid w:val="69323E5B"/>
    <w:rsid w:val="6970125E"/>
    <w:rsid w:val="6B685A90"/>
    <w:rsid w:val="6C2737A2"/>
    <w:rsid w:val="6F4B63E1"/>
    <w:rsid w:val="714A6348"/>
    <w:rsid w:val="71E87AC7"/>
    <w:rsid w:val="72C67F04"/>
    <w:rsid w:val="757E7DA6"/>
    <w:rsid w:val="758F0148"/>
    <w:rsid w:val="776D5ED6"/>
    <w:rsid w:val="77D268F6"/>
    <w:rsid w:val="7875155E"/>
    <w:rsid w:val="78B83CED"/>
    <w:rsid w:val="78D55D54"/>
    <w:rsid w:val="79CE7224"/>
    <w:rsid w:val="7A69276F"/>
    <w:rsid w:val="7AA12876"/>
    <w:rsid w:val="7BB21FE4"/>
    <w:rsid w:val="7BFA4C3A"/>
    <w:rsid w:val="7C23727B"/>
    <w:rsid w:val="7C3B1460"/>
    <w:rsid w:val="7C857F79"/>
    <w:rsid w:val="7DB10BC7"/>
    <w:rsid w:val="7EC767E8"/>
    <w:rsid w:val="7FD6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F0A0"/>
  <w15:docId w15:val="{C5CD2D12-469A-4373-8170-805BF852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A50"/>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1C5A50"/>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1C5A50"/>
    <w:pPr>
      <w:keepNext/>
      <w:keepLines/>
      <w:spacing w:before="260" w:after="260" w:line="416" w:lineRule="auto"/>
      <w:outlineLvl w:val="1"/>
    </w:pPr>
    <w:rPr>
      <w:rFonts w:ascii="Cambria" w:hAnsi="Cambria" w:cs="Cambria"/>
      <w:b/>
      <w:bCs/>
      <w:kern w:val="0"/>
      <w:sz w:val="32"/>
      <w:szCs w:val="32"/>
    </w:rPr>
  </w:style>
  <w:style w:type="paragraph" w:styleId="3">
    <w:name w:val="heading 3"/>
    <w:basedOn w:val="a"/>
    <w:next w:val="a"/>
    <w:link w:val="30"/>
    <w:uiPriority w:val="9"/>
    <w:unhideWhenUsed/>
    <w:qFormat/>
    <w:rsid w:val="00726B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sid w:val="001C5A50"/>
    <w:rPr>
      <w:b/>
      <w:bCs/>
    </w:rPr>
  </w:style>
  <w:style w:type="paragraph" w:styleId="a4">
    <w:name w:val="annotation text"/>
    <w:basedOn w:val="a"/>
    <w:link w:val="a6"/>
    <w:unhideWhenUsed/>
    <w:qFormat/>
    <w:rsid w:val="001C5A50"/>
    <w:pPr>
      <w:jc w:val="left"/>
    </w:pPr>
  </w:style>
  <w:style w:type="paragraph" w:styleId="a7">
    <w:name w:val="Balloon Text"/>
    <w:basedOn w:val="a"/>
    <w:link w:val="a8"/>
    <w:qFormat/>
    <w:rsid w:val="001C5A50"/>
    <w:rPr>
      <w:sz w:val="18"/>
      <w:szCs w:val="18"/>
    </w:rPr>
  </w:style>
  <w:style w:type="paragraph" w:styleId="a9">
    <w:name w:val="footer"/>
    <w:basedOn w:val="a"/>
    <w:link w:val="aa"/>
    <w:uiPriority w:val="99"/>
    <w:unhideWhenUsed/>
    <w:qFormat/>
    <w:rsid w:val="001C5A50"/>
    <w:pPr>
      <w:tabs>
        <w:tab w:val="center" w:pos="4153"/>
        <w:tab w:val="right" w:pos="8306"/>
      </w:tabs>
      <w:snapToGrid w:val="0"/>
      <w:jc w:val="left"/>
    </w:pPr>
    <w:rPr>
      <w:sz w:val="18"/>
      <w:szCs w:val="18"/>
    </w:rPr>
  </w:style>
  <w:style w:type="paragraph" w:styleId="ab">
    <w:name w:val="header"/>
    <w:basedOn w:val="a"/>
    <w:link w:val="ac"/>
    <w:unhideWhenUsed/>
    <w:rsid w:val="001C5A5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sid w:val="001C5A50"/>
    <w:pPr>
      <w:tabs>
        <w:tab w:val="right" w:leader="hyphen" w:pos="8296"/>
      </w:tabs>
      <w:spacing w:line="360" w:lineRule="auto"/>
      <w:jc w:val="center"/>
    </w:pPr>
    <w:rPr>
      <w:rFonts w:ascii="宋体" w:hAnsi="宋体" w:cs="宋体"/>
      <w:b/>
      <w:sz w:val="32"/>
      <w:szCs w:val="32"/>
    </w:rPr>
  </w:style>
  <w:style w:type="paragraph" w:styleId="TOC2">
    <w:name w:val="toc 2"/>
    <w:basedOn w:val="a"/>
    <w:next w:val="a"/>
    <w:uiPriority w:val="99"/>
    <w:semiHidden/>
    <w:qFormat/>
    <w:rsid w:val="001C5A50"/>
    <w:pPr>
      <w:ind w:leftChars="200" w:left="420"/>
    </w:pPr>
    <w:rPr>
      <w:szCs w:val="21"/>
    </w:rPr>
  </w:style>
  <w:style w:type="paragraph" w:styleId="ad">
    <w:name w:val="Normal (Web)"/>
    <w:basedOn w:val="a"/>
    <w:uiPriority w:val="99"/>
    <w:qFormat/>
    <w:rsid w:val="001C5A50"/>
    <w:pPr>
      <w:widowControl/>
      <w:spacing w:before="100" w:beforeAutospacing="1" w:after="100" w:afterAutospacing="1"/>
      <w:jc w:val="left"/>
    </w:pPr>
    <w:rPr>
      <w:rFonts w:ascii="宋体" w:hAnsi="宋体" w:cs="宋体"/>
      <w:kern w:val="0"/>
      <w:sz w:val="24"/>
    </w:rPr>
  </w:style>
  <w:style w:type="character" w:styleId="ae">
    <w:name w:val="Strong"/>
    <w:uiPriority w:val="99"/>
    <w:qFormat/>
    <w:rsid w:val="001C5A50"/>
    <w:rPr>
      <w:rFonts w:cs="Times New Roman"/>
      <w:b/>
      <w:bCs/>
    </w:rPr>
  </w:style>
  <w:style w:type="character" w:styleId="af">
    <w:name w:val="Emphasis"/>
    <w:basedOn w:val="a0"/>
    <w:uiPriority w:val="20"/>
    <w:qFormat/>
    <w:rsid w:val="001C5A50"/>
    <w:rPr>
      <w:color w:val="CC0000"/>
    </w:rPr>
  </w:style>
  <w:style w:type="character" w:styleId="af0">
    <w:name w:val="Hyperlink"/>
    <w:uiPriority w:val="99"/>
    <w:qFormat/>
    <w:rsid w:val="001C5A50"/>
    <w:rPr>
      <w:rFonts w:cs="Times New Roman"/>
      <w:color w:val="0000FF"/>
      <w:u w:val="single"/>
    </w:rPr>
  </w:style>
  <w:style w:type="character" w:styleId="af1">
    <w:name w:val="annotation reference"/>
    <w:basedOn w:val="a0"/>
    <w:unhideWhenUsed/>
    <w:qFormat/>
    <w:rsid w:val="001C5A50"/>
    <w:rPr>
      <w:sz w:val="21"/>
      <w:szCs w:val="21"/>
    </w:rPr>
  </w:style>
  <w:style w:type="table" w:styleId="af2">
    <w:name w:val="Table Grid"/>
    <w:basedOn w:val="a1"/>
    <w:uiPriority w:val="59"/>
    <w:qFormat/>
    <w:rsid w:val="001C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rsid w:val="001C5A50"/>
    <w:rPr>
      <w:sz w:val="18"/>
      <w:szCs w:val="18"/>
    </w:rPr>
  </w:style>
  <w:style w:type="character" w:customStyle="1" w:styleId="aa">
    <w:name w:val="页脚 字符"/>
    <w:basedOn w:val="a0"/>
    <w:link w:val="a9"/>
    <w:uiPriority w:val="99"/>
    <w:qFormat/>
    <w:rsid w:val="001C5A50"/>
    <w:rPr>
      <w:sz w:val="18"/>
      <w:szCs w:val="18"/>
    </w:rPr>
  </w:style>
  <w:style w:type="character" w:customStyle="1" w:styleId="20">
    <w:name w:val="标题 2 字符"/>
    <w:basedOn w:val="a0"/>
    <w:link w:val="2"/>
    <w:uiPriority w:val="99"/>
    <w:qFormat/>
    <w:rsid w:val="001C5A50"/>
    <w:rPr>
      <w:rFonts w:ascii="Cambria" w:eastAsia="宋体" w:hAnsi="Cambria" w:cs="Cambria"/>
      <w:b/>
      <w:bCs/>
      <w:kern w:val="0"/>
      <w:sz w:val="32"/>
      <w:szCs w:val="32"/>
    </w:rPr>
  </w:style>
  <w:style w:type="paragraph" w:customStyle="1" w:styleId="11">
    <w:name w:val="列出段落1"/>
    <w:basedOn w:val="a"/>
    <w:uiPriority w:val="99"/>
    <w:qFormat/>
    <w:rsid w:val="001C5A50"/>
    <w:pPr>
      <w:ind w:firstLineChars="200" w:firstLine="420"/>
    </w:pPr>
    <w:rPr>
      <w:rFonts w:ascii="Calibri" w:hAnsi="Calibri" w:cs="Calibri"/>
      <w:szCs w:val="21"/>
    </w:rPr>
  </w:style>
  <w:style w:type="character" w:customStyle="1" w:styleId="a8">
    <w:name w:val="批注框文本 字符"/>
    <w:basedOn w:val="a0"/>
    <w:link w:val="a7"/>
    <w:qFormat/>
    <w:rsid w:val="001C5A50"/>
    <w:rPr>
      <w:rFonts w:ascii="Times New Roman" w:eastAsia="宋体" w:hAnsi="Times New Roman" w:cs="Times New Roman"/>
      <w:sz w:val="18"/>
      <w:szCs w:val="18"/>
    </w:rPr>
  </w:style>
  <w:style w:type="character" w:customStyle="1" w:styleId="10">
    <w:name w:val="标题 1 字符"/>
    <w:basedOn w:val="a0"/>
    <w:link w:val="1"/>
    <w:uiPriority w:val="9"/>
    <w:qFormat/>
    <w:rsid w:val="001C5A50"/>
    <w:rPr>
      <w:rFonts w:ascii="Times New Roman" w:eastAsia="宋体" w:hAnsi="Times New Roman" w:cs="Times New Roman"/>
      <w:b/>
      <w:bCs/>
      <w:kern w:val="44"/>
      <w:sz w:val="44"/>
      <w:szCs w:val="44"/>
    </w:rPr>
  </w:style>
  <w:style w:type="character" w:customStyle="1" w:styleId="a6">
    <w:name w:val="批注文字 字符"/>
    <w:basedOn w:val="a0"/>
    <w:link w:val="a4"/>
    <w:qFormat/>
    <w:rsid w:val="001C5A50"/>
    <w:rPr>
      <w:rFonts w:ascii="Times New Roman" w:eastAsia="宋体" w:hAnsi="Times New Roman" w:cs="Times New Roman"/>
      <w:szCs w:val="24"/>
    </w:rPr>
  </w:style>
  <w:style w:type="character" w:customStyle="1" w:styleId="a5">
    <w:name w:val="批注主题 字符"/>
    <w:basedOn w:val="a6"/>
    <w:link w:val="a3"/>
    <w:rsid w:val="001C5A50"/>
    <w:rPr>
      <w:rFonts w:ascii="Times New Roman" w:eastAsia="宋体" w:hAnsi="Times New Roman" w:cs="Times New Roman"/>
      <w:b/>
      <w:bCs/>
      <w:szCs w:val="24"/>
    </w:rPr>
  </w:style>
  <w:style w:type="paragraph" w:styleId="af3">
    <w:name w:val="List Paragraph"/>
    <w:basedOn w:val="a"/>
    <w:uiPriority w:val="99"/>
    <w:unhideWhenUsed/>
    <w:qFormat/>
    <w:rsid w:val="006D3E91"/>
    <w:pPr>
      <w:ind w:firstLineChars="200" w:firstLine="420"/>
    </w:pPr>
  </w:style>
  <w:style w:type="character" w:customStyle="1" w:styleId="30">
    <w:name w:val="标题 3 字符"/>
    <w:basedOn w:val="a0"/>
    <w:link w:val="3"/>
    <w:uiPriority w:val="9"/>
    <w:rsid w:val="00726B0A"/>
    <w:rPr>
      <w:rFonts w:ascii="Times New Roman" w:eastAsia="宋体" w:hAnsi="Times New Roman" w:cs="Times New Roman"/>
      <w:b/>
      <w:bCs/>
      <w:kern w:val="2"/>
      <w:sz w:val="32"/>
      <w:szCs w:val="32"/>
    </w:rPr>
  </w:style>
  <w:style w:type="character" w:styleId="af4">
    <w:name w:val="Placeholder Text"/>
    <w:basedOn w:val="a0"/>
    <w:uiPriority w:val="99"/>
    <w:unhideWhenUsed/>
    <w:rsid w:val="00985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992225">
      <w:bodyDiv w:val="1"/>
      <w:marLeft w:val="0"/>
      <w:marRight w:val="0"/>
      <w:marTop w:val="0"/>
      <w:marBottom w:val="0"/>
      <w:divBdr>
        <w:top w:val="none" w:sz="0" w:space="0" w:color="auto"/>
        <w:left w:val="none" w:sz="0" w:space="0" w:color="auto"/>
        <w:bottom w:val="none" w:sz="0" w:space="0" w:color="auto"/>
        <w:right w:val="none" w:sz="0" w:space="0" w:color="auto"/>
      </w:divBdr>
      <w:divsChild>
        <w:div w:id="875894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1051</Words>
  <Characters>5997</Characters>
  <Application>Microsoft Office Word</Application>
  <DocSecurity>0</DocSecurity>
  <Lines>49</Lines>
  <Paragraphs>14</Paragraphs>
  <ScaleCrop>false</ScaleCrop>
  <Company>Sky123.Org</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Windows 用户</cp:lastModifiedBy>
  <cp:revision>33</cp:revision>
  <cp:lastPrinted>2015-09-14T00:26:00Z</cp:lastPrinted>
  <dcterms:created xsi:type="dcterms:W3CDTF">2017-05-26T01:47:00Z</dcterms:created>
  <dcterms:modified xsi:type="dcterms:W3CDTF">2020-05-11T07:33:00Z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